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732962" w14:textId="77777777" w:rsidR="008839A4" w:rsidRDefault="00270555" w:rsidP="005768B5">
      <w:pPr>
        <w:spacing w:line="360" w:lineRule="auto"/>
        <w:jc w:val="center"/>
        <w:rPr>
          <w:b/>
          <w:lang w:val="es-ES"/>
        </w:rPr>
      </w:pPr>
      <w:r>
        <w:rPr>
          <w:b/>
          <w:lang w:val="es-ES"/>
        </w:rPr>
        <w:t xml:space="preserve">Alimentación de </w:t>
      </w:r>
      <w:r w:rsidR="00B07623" w:rsidRPr="00B07623">
        <w:rPr>
          <w:b/>
          <w:lang w:val="es-ES"/>
        </w:rPr>
        <w:t>la anchoveta (</w:t>
      </w:r>
      <w:proofErr w:type="spellStart"/>
      <w:r w:rsidR="00B07623" w:rsidRPr="00B07623">
        <w:rPr>
          <w:b/>
          <w:i/>
          <w:lang w:val="es-ES"/>
        </w:rPr>
        <w:t>Engraulis</w:t>
      </w:r>
      <w:proofErr w:type="spellEnd"/>
      <w:r w:rsidR="00B07623" w:rsidRPr="00B07623">
        <w:rPr>
          <w:b/>
          <w:i/>
          <w:lang w:val="es-ES"/>
        </w:rPr>
        <w:t xml:space="preserve"> </w:t>
      </w:r>
      <w:proofErr w:type="spellStart"/>
      <w:r w:rsidR="00B07623" w:rsidRPr="00B07623">
        <w:rPr>
          <w:b/>
          <w:i/>
          <w:lang w:val="es-ES"/>
        </w:rPr>
        <w:t>ringens</w:t>
      </w:r>
      <w:proofErr w:type="spellEnd"/>
      <w:r w:rsidR="00B07623" w:rsidRPr="00B07623">
        <w:rPr>
          <w:b/>
          <w:lang w:val="es-ES"/>
        </w:rPr>
        <w:t xml:space="preserve">) del norte de Chile </w:t>
      </w:r>
      <w:r w:rsidR="000D55E6">
        <w:rPr>
          <w:b/>
          <w:lang w:val="es-ES"/>
        </w:rPr>
        <w:t>(18°</w:t>
      </w:r>
      <w:r w:rsidR="00D94CDA" w:rsidRPr="009617AD">
        <w:rPr>
          <w:b/>
          <w:lang w:val="es-ES"/>
        </w:rPr>
        <w:t>25´S</w:t>
      </w:r>
      <w:r w:rsidR="000D55E6">
        <w:rPr>
          <w:b/>
          <w:lang w:val="es-ES"/>
        </w:rPr>
        <w:t xml:space="preserve">-25°S) </w:t>
      </w:r>
      <w:r w:rsidR="000251F8">
        <w:rPr>
          <w:b/>
          <w:lang w:val="es-ES"/>
        </w:rPr>
        <w:t>por</w:t>
      </w:r>
      <w:r w:rsidR="000251F8" w:rsidRPr="00B07623">
        <w:rPr>
          <w:b/>
          <w:lang w:val="es-ES"/>
        </w:rPr>
        <w:t xml:space="preserve"> </w:t>
      </w:r>
      <w:r w:rsidR="00B07623" w:rsidRPr="00B07623">
        <w:rPr>
          <w:b/>
          <w:lang w:val="es-ES"/>
        </w:rPr>
        <w:t>talla y latit</w:t>
      </w:r>
      <w:r w:rsidR="0073022B">
        <w:rPr>
          <w:b/>
          <w:lang w:val="es-ES"/>
        </w:rPr>
        <w:t>ud, durante diciembre del 2010</w:t>
      </w:r>
    </w:p>
    <w:p w14:paraId="6F0776E8" w14:textId="77777777" w:rsidR="00B07623" w:rsidRDefault="00B07623" w:rsidP="00224E77">
      <w:pPr>
        <w:spacing w:line="360" w:lineRule="auto"/>
        <w:rPr>
          <w:b/>
          <w:lang w:val="es-ES"/>
        </w:rPr>
      </w:pPr>
    </w:p>
    <w:p w14:paraId="0C69881D" w14:textId="77777777" w:rsidR="00B07623" w:rsidRPr="00C244BE" w:rsidRDefault="00B07623" w:rsidP="00C244BE">
      <w:pPr>
        <w:jc w:val="center"/>
        <w:rPr>
          <w:lang w:val="es-ES"/>
        </w:rPr>
      </w:pPr>
      <w:r w:rsidRPr="00C244BE">
        <w:rPr>
          <w:lang w:val="es-ES"/>
        </w:rPr>
        <w:t>Marianela Medina</w:t>
      </w:r>
      <w:r w:rsidR="001D6161" w:rsidRPr="00C244BE">
        <w:rPr>
          <w:vertAlign w:val="superscript"/>
          <w:lang w:val="es-ES"/>
        </w:rPr>
        <w:t>1</w:t>
      </w:r>
      <w:r w:rsidRPr="00C244BE">
        <w:rPr>
          <w:lang w:val="es-ES"/>
        </w:rPr>
        <w:t>, Liliana Herrera</w:t>
      </w:r>
      <w:r w:rsidR="001D6161" w:rsidRPr="00C244BE">
        <w:rPr>
          <w:vertAlign w:val="superscript"/>
          <w:lang w:val="es-ES"/>
        </w:rPr>
        <w:t>1</w:t>
      </w:r>
      <w:r w:rsidRPr="00C244BE">
        <w:rPr>
          <w:lang w:val="es-ES"/>
        </w:rPr>
        <w:t>, Jorge Castillo</w:t>
      </w:r>
      <w:r w:rsidR="001D6161" w:rsidRPr="00C244BE">
        <w:rPr>
          <w:vertAlign w:val="superscript"/>
          <w:lang w:val="es-ES"/>
        </w:rPr>
        <w:t>2</w:t>
      </w:r>
      <w:r w:rsidRPr="00C244BE">
        <w:rPr>
          <w:lang w:val="es-ES"/>
        </w:rPr>
        <w:t xml:space="preserve">, </w:t>
      </w:r>
      <w:proofErr w:type="spellStart"/>
      <w:r w:rsidRPr="00C244BE">
        <w:rPr>
          <w:lang w:val="es-ES"/>
        </w:rPr>
        <w:t>Jeannelle</w:t>
      </w:r>
      <w:proofErr w:type="spellEnd"/>
      <w:r w:rsidRPr="00C244BE">
        <w:rPr>
          <w:lang w:val="es-ES"/>
        </w:rPr>
        <w:t xml:space="preserve"> Jaque</w:t>
      </w:r>
      <w:r w:rsidR="00C244BE" w:rsidRPr="00C244BE">
        <w:rPr>
          <w:vertAlign w:val="superscript"/>
          <w:lang w:val="es-ES"/>
        </w:rPr>
        <w:t>1</w:t>
      </w:r>
      <w:r w:rsidRPr="00C244BE">
        <w:rPr>
          <w:lang w:val="es-ES"/>
        </w:rPr>
        <w:t xml:space="preserve"> y Natalia Pizarro</w:t>
      </w:r>
      <w:r w:rsidR="00C244BE" w:rsidRPr="00C244BE">
        <w:rPr>
          <w:vertAlign w:val="superscript"/>
          <w:lang w:val="es-ES"/>
        </w:rPr>
        <w:t>1</w:t>
      </w:r>
    </w:p>
    <w:p w14:paraId="47976E51" w14:textId="77777777" w:rsidR="008839A4" w:rsidRPr="00C244BE" w:rsidRDefault="00C244BE" w:rsidP="00C244BE">
      <w:pPr>
        <w:jc w:val="center"/>
        <w:rPr>
          <w:lang w:val="es-ES"/>
        </w:rPr>
      </w:pPr>
      <w:r>
        <w:rPr>
          <w:vertAlign w:val="superscript"/>
          <w:lang w:val="es-ES"/>
        </w:rPr>
        <w:t>1</w:t>
      </w:r>
      <w:r w:rsidRPr="00C244BE">
        <w:rPr>
          <w:lang w:val="es-ES"/>
        </w:rPr>
        <w:t xml:space="preserve">Facultad de Recursos Naturales Renovables, </w:t>
      </w:r>
      <w:r w:rsidR="00B07623" w:rsidRPr="00C244BE">
        <w:rPr>
          <w:lang w:val="es-ES"/>
        </w:rPr>
        <w:t xml:space="preserve"> Universidad Arturo Prat, Av. Playa Brava 2120,Iquique-Chile</w:t>
      </w:r>
      <w:r w:rsidRPr="00C244BE">
        <w:rPr>
          <w:lang w:val="es-ES"/>
        </w:rPr>
        <w:t>.</w:t>
      </w:r>
    </w:p>
    <w:p w14:paraId="176FF298" w14:textId="77777777" w:rsidR="00C244BE" w:rsidRPr="00C244BE" w:rsidRDefault="00C244BE" w:rsidP="00C244BE">
      <w:pPr>
        <w:autoSpaceDE w:val="0"/>
        <w:autoSpaceDN w:val="0"/>
        <w:adjustRightInd w:val="0"/>
        <w:jc w:val="center"/>
        <w:rPr>
          <w:rFonts w:ascii="Arial" w:hAnsi="Arial" w:cs="Arial"/>
          <w:b/>
          <w:bCs/>
          <w:lang w:val="es-ES_tradnl"/>
        </w:rPr>
      </w:pPr>
      <w:r>
        <w:rPr>
          <w:rFonts w:ascii="TimesNewRomanPSMT" w:eastAsia="MS Mincho" w:hAnsi="TimesNewRomanPSMT" w:cs="TimesNewRomanPSMT"/>
          <w:vertAlign w:val="superscript"/>
          <w:lang w:val="es-ES" w:eastAsia="ja-JP"/>
        </w:rPr>
        <w:t>2</w:t>
      </w:r>
      <w:r w:rsidRPr="00C244BE">
        <w:rPr>
          <w:rFonts w:ascii="TimesNewRomanPSMT" w:eastAsia="MS Mincho" w:hAnsi="TimesNewRomanPSMT" w:cs="TimesNewRomanPSMT"/>
          <w:lang w:val="es-ES" w:eastAsia="ja-JP"/>
        </w:rPr>
        <w:t>Departamento de Evaluaciones Directas, Instituto de Fomento Pesquero</w:t>
      </w:r>
      <w:r>
        <w:rPr>
          <w:rFonts w:ascii="TimesNewRomanPSMT" w:eastAsia="MS Mincho" w:hAnsi="TimesNewRomanPSMT" w:cs="TimesNewRomanPSMT"/>
          <w:lang w:val="es-ES" w:eastAsia="ja-JP"/>
        </w:rPr>
        <w:t xml:space="preserve"> </w:t>
      </w:r>
      <w:r w:rsidRPr="00C244BE">
        <w:rPr>
          <w:rFonts w:ascii="TimesNewRomanPSMT" w:eastAsia="MS Mincho" w:hAnsi="TimesNewRomanPSMT" w:cs="TimesNewRomanPSMT"/>
          <w:lang w:val="es-ES" w:eastAsia="ja-JP"/>
        </w:rPr>
        <w:t>P.O. Box 8V, Valparaíso, Chile</w:t>
      </w:r>
    </w:p>
    <w:p w14:paraId="3CBA6A8A" w14:textId="77777777" w:rsidR="000C32BE" w:rsidRDefault="000C32BE" w:rsidP="00224E77">
      <w:pPr>
        <w:spacing w:line="360" w:lineRule="auto"/>
        <w:rPr>
          <w:rFonts w:ascii="Arial" w:hAnsi="Arial" w:cs="Arial"/>
          <w:b/>
          <w:bCs/>
          <w:lang w:val="es-ES_tradnl"/>
        </w:rPr>
      </w:pPr>
    </w:p>
    <w:p w14:paraId="5696083F" w14:textId="77777777" w:rsidR="00E00B13" w:rsidRPr="006165F9" w:rsidRDefault="001D6161" w:rsidP="00E00B13">
      <w:pPr>
        <w:spacing w:line="360" w:lineRule="auto"/>
        <w:jc w:val="both"/>
        <w:rPr>
          <w:lang w:val="es-ES_tradnl"/>
        </w:rPr>
      </w:pPr>
      <w:r>
        <w:rPr>
          <w:b/>
          <w:bCs/>
          <w:lang w:val="es-ES_tradnl"/>
        </w:rPr>
        <w:t xml:space="preserve">RESUMEN. </w:t>
      </w:r>
      <w:r w:rsidR="00E00B13" w:rsidRPr="00FC228B">
        <w:rPr>
          <w:lang w:val="es-ES"/>
        </w:rPr>
        <w:t>S</w:t>
      </w:r>
      <w:r w:rsidR="00E00B13">
        <w:rPr>
          <w:lang w:val="es-ES_tradnl"/>
        </w:rPr>
        <w:t xml:space="preserve">e </w:t>
      </w:r>
      <w:r w:rsidR="00E00B13" w:rsidRPr="006165F9">
        <w:rPr>
          <w:lang w:val="es-ES_tradnl"/>
        </w:rPr>
        <w:t>analiz</w:t>
      </w:r>
      <w:r w:rsidR="00E00B13">
        <w:rPr>
          <w:lang w:val="es-ES_tradnl"/>
        </w:rPr>
        <w:t>a</w:t>
      </w:r>
      <w:r w:rsidR="00E00B13" w:rsidRPr="006165F9">
        <w:rPr>
          <w:lang w:val="es-ES_tradnl"/>
        </w:rPr>
        <w:t xml:space="preserve"> la dieta de </w:t>
      </w:r>
      <w:r w:rsidR="00E00B13" w:rsidRPr="00343A44">
        <w:rPr>
          <w:i/>
          <w:lang w:val="es-ES_tradnl"/>
        </w:rPr>
        <w:t xml:space="preserve">E. </w:t>
      </w:r>
      <w:proofErr w:type="spellStart"/>
      <w:r w:rsidR="00E00B13" w:rsidRPr="00343A44">
        <w:rPr>
          <w:i/>
          <w:lang w:val="es-ES_tradnl"/>
        </w:rPr>
        <w:t>ringens</w:t>
      </w:r>
      <w:proofErr w:type="spellEnd"/>
      <w:r w:rsidR="00E00B13" w:rsidRPr="006165F9">
        <w:rPr>
          <w:lang w:val="es-ES_tradnl"/>
        </w:rPr>
        <w:t xml:space="preserve"> </w:t>
      </w:r>
      <w:r w:rsidR="00E00B13">
        <w:rPr>
          <w:lang w:val="es-ES_tradnl"/>
        </w:rPr>
        <w:t xml:space="preserve">con el objetivo de determinar posibles diferencias en su comportamiento alimentario por talla y gradiente latitudinal. Las muestras fueron obtenidas en la zona entre los </w:t>
      </w:r>
      <w:r w:rsidR="00E00B13" w:rsidRPr="006165F9">
        <w:rPr>
          <w:lang w:val="es-ES_tradnl"/>
        </w:rPr>
        <w:t>18º25’S y 24º40’S</w:t>
      </w:r>
      <w:r w:rsidR="00E00B13">
        <w:rPr>
          <w:lang w:val="es-ES_tradnl"/>
        </w:rPr>
        <w:t xml:space="preserve"> </w:t>
      </w:r>
      <w:r w:rsidR="00E00B13" w:rsidRPr="00FC228B">
        <w:rPr>
          <w:lang w:val="es-ES"/>
        </w:rPr>
        <w:t xml:space="preserve">durante el Crucero </w:t>
      </w:r>
      <w:r w:rsidR="00E00B13">
        <w:rPr>
          <w:lang w:val="es-ES"/>
        </w:rPr>
        <w:t xml:space="preserve">de Evaluación </w:t>
      </w:r>
      <w:proofErr w:type="spellStart"/>
      <w:r w:rsidR="00E00B13">
        <w:rPr>
          <w:lang w:val="es-ES"/>
        </w:rPr>
        <w:t>Hidroacústica</w:t>
      </w:r>
      <w:proofErr w:type="spellEnd"/>
      <w:r w:rsidR="00E00B13">
        <w:rPr>
          <w:lang w:val="es-ES"/>
        </w:rPr>
        <w:t xml:space="preserve"> del Reclutamiento de </w:t>
      </w:r>
      <w:r w:rsidR="00E00B13" w:rsidRPr="007E3881">
        <w:rPr>
          <w:i/>
          <w:lang w:val="es-ES"/>
        </w:rPr>
        <w:t xml:space="preserve">E. </w:t>
      </w:r>
      <w:proofErr w:type="spellStart"/>
      <w:r w:rsidR="00E00B13" w:rsidRPr="007E3881">
        <w:rPr>
          <w:i/>
          <w:lang w:val="es-ES"/>
        </w:rPr>
        <w:t>ringens</w:t>
      </w:r>
      <w:proofErr w:type="spellEnd"/>
      <w:r w:rsidR="00E00B13" w:rsidRPr="00FC228B">
        <w:rPr>
          <w:lang w:val="es-ES"/>
        </w:rPr>
        <w:t xml:space="preserve">, realizado a bordo del B/I Abate Molina entre </w:t>
      </w:r>
      <w:r w:rsidR="00E00B13" w:rsidRPr="006165F9">
        <w:rPr>
          <w:lang w:val="es-ES_tradnl"/>
        </w:rPr>
        <w:t>el 1 y 20 de diciembre de 2010</w:t>
      </w:r>
      <w:r w:rsidR="00E00B13">
        <w:rPr>
          <w:lang w:val="es-ES_tradnl"/>
        </w:rPr>
        <w:t>.</w:t>
      </w:r>
    </w:p>
    <w:p w14:paraId="54C74A1A" w14:textId="77777777" w:rsidR="00E00B13" w:rsidRPr="006165F9" w:rsidRDefault="00E00B13" w:rsidP="00E00B13">
      <w:pPr>
        <w:spacing w:line="360" w:lineRule="auto"/>
        <w:jc w:val="both"/>
        <w:rPr>
          <w:lang w:val="es-ES_tradnl"/>
        </w:rPr>
      </w:pPr>
      <w:r w:rsidRPr="006165F9">
        <w:rPr>
          <w:lang w:val="es-ES_tradnl"/>
        </w:rPr>
        <w:t>El análisis comprendió la determ</w:t>
      </w:r>
      <w:r>
        <w:rPr>
          <w:lang w:val="es-ES_tradnl"/>
        </w:rPr>
        <w:t xml:space="preserve">inación de los componentes planctónicos </w:t>
      </w:r>
      <w:r w:rsidRPr="006165F9">
        <w:rPr>
          <w:lang w:val="es-ES_tradnl"/>
        </w:rPr>
        <w:t xml:space="preserve">en un total de 294 estómagos de </w:t>
      </w:r>
      <w:r w:rsidRPr="00343A44">
        <w:rPr>
          <w:i/>
          <w:lang w:val="es-ES_tradnl"/>
        </w:rPr>
        <w:t xml:space="preserve">E. </w:t>
      </w:r>
      <w:proofErr w:type="spellStart"/>
      <w:r w:rsidRPr="00343A44">
        <w:rPr>
          <w:i/>
          <w:lang w:val="es-ES_tradnl"/>
        </w:rPr>
        <w:t>ringens</w:t>
      </w:r>
      <w:proofErr w:type="spellEnd"/>
      <w:r>
        <w:rPr>
          <w:lang w:val="es-ES_tradnl"/>
        </w:rPr>
        <w:t>, provenientes de 18 estaciones de muestreo y distribuidos en tres clases de talla (</w:t>
      </w:r>
      <w:proofErr w:type="spellStart"/>
      <w:r>
        <w:rPr>
          <w:lang w:val="es-ES_tradnl"/>
        </w:rPr>
        <w:t>prerreclutas</w:t>
      </w:r>
      <w:proofErr w:type="spellEnd"/>
      <w:r>
        <w:rPr>
          <w:lang w:val="es-ES_tradnl"/>
        </w:rPr>
        <w:t>, reclutas y adultos).</w:t>
      </w:r>
      <w:r w:rsidRPr="006165F9">
        <w:rPr>
          <w:lang w:val="es-ES_tradnl"/>
        </w:rPr>
        <w:t xml:space="preserve"> </w:t>
      </w:r>
      <w:r w:rsidRPr="00FC228B">
        <w:rPr>
          <w:lang w:val="es-ES"/>
        </w:rPr>
        <w:t xml:space="preserve">La </w:t>
      </w:r>
      <w:r>
        <w:rPr>
          <w:lang w:val="es-ES"/>
        </w:rPr>
        <w:t xml:space="preserve">dieta se describió </w:t>
      </w:r>
      <w:r w:rsidRPr="00FC228B">
        <w:rPr>
          <w:lang w:val="es-ES"/>
        </w:rPr>
        <w:t xml:space="preserve">mediante los métodos numéricos, frecuencia de ocurrencia </w:t>
      </w:r>
      <w:r>
        <w:rPr>
          <w:lang w:val="es-ES"/>
        </w:rPr>
        <w:t>e índice de importancia relativa, además de la similitud dietaria por talla</w:t>
      </w:r>
      <w:r w:rsidRPr="006165F9">
        <w:rPr>
          <w:lang w:val="es-ES_tradnl"/>
        </w:rPr>
        <w:t xml:space="preserve"> </w:t>
      </w:r>
      <w:r>
        <w:rPr>
          <w:lang w:val="es-ES_tradnl"/>
        </w:rPr>
        <w:t xml:space="preserve">y </w:t>
      </w:r>
      <w:r w:rsidRPr="006165F9">
        <w:rPr>
          <w:lang w:val="es-ES_tradnl"/>
        </w:rPr>
        <w:t>latitud</w:t>
      </w:r>
      <w:r>
        <w:rPr>
          <w:lang w:val="es-ES"/>
        </w:rPr>
        <w:t xml:space="preserve"> y la especialización trófica</w:t>
      </w:r>
      <w:r>
        <w:rPr>
          <w:lang w:val="es-ES_tradnl"/>
        </w:rPr>
        <w:t>.</w:t>
      </w:r>
    </w:p>
    <w:p w14:paraId="7C72B2E4" w14:textId="77777777" w:rsidR="00E00B13" w:rsidRDefault="00E00B13" w:rsidP="00E00B13">
      <w:pPr>
        <w:spacing w:line="360" w:lineRule="auto"/>
        <w:jc w:val="both"/>
        <w:rPr>
          <w:lang w:val="es-ES_tradnl"/>
        </w:rPr>
      </w:pPr>
      <w:r w:rsidRPr="001B4356">
        <w:rPr>
          <w:i/>
          <w:lang w:val="es-ES_tradnl"/>
        </w:rPr>
        <w:t xml:space="preserve">E. </w:t>
      </w:r>
      <w:proofErr w:type="spellStart"/>
      <w:r w:rsidRPr="001B4356">
        <w:rPr>
          <w:i/>
          <w:lang w:val="es-ES_tradnl"/>
        </w:rPr>
        <w:t>ringens</w:t>
      </w:r>
      <w:proofErr w:type="spellEnd"/>
      <w:r w:rsidRPr="006165F9">
        <w:rPr>
          <w:lang w:val="es-ES_tradnl"/>
        </w:rPr>
        <w:t xml:space="preserve"> </w:t>
      </w:r>
      <w:proofErr w:type="spellStart"/>
      <w:r>
        <w:rPr>
          <w:lang w:val="es-ES_tradnl"/>
        </w:rPr>
        <w:t>resgistró</w:t>
      </w:r>
      <w:proofErr w:type="spellEnd"/>
      <w:r w:rsidRPr="006165F9">
        <w:rPr>
          <w:lang w:val="es-ES_tradnl"/>
        </w:rPr>
        <w:t xml:space="preserve"> un amplio espectro trófico, tanto de presas </w:t>
      </w:r>
      <w:proofErr w:type="spellStart"/>
      <w:r w:rsidRPr="006165F9">
        <w:rPr>
          <w:lang w:val="es-ES_tradnl"/>
        </w:rPr>
        <w:t>fitoplanctónicas</w:t>
      </w:r>
      <w:proofErr w:type="spellEnd"/>
      <w:r w:rsidRPr="006165F9">
        <w:rPr>
          <w:lang w:val="es-ES_tradnl"/>
        </w:rPr>
        <w:t xml:space="preserve"> como </w:t>
      </w:r>
      <w:proofErr w:type="spellStart"/>
      <w:r w:rsidRPr="006165F9">
        <w:rPr>
          <w:lang w:val="es-ES_tradnl"/>
        </w:rPr>
        <w:t>zooplanctónicas</w:t>
      </w:r>
      <w:proofErr w:type="spellEnd"/>
      <w:r w:rsidRPr="006165F9">
        <w:rPr>
          <w:lang w:val="es-ES_tradnl"/>
        </w:rPr>
        <w:t>,</w:t>
      </w:r>
      <w:r>
        <w:rPr>
          <w:lang w:val="es-ES_tradnl"/>
        </w:rPr>
        <w:t xml:space="preserve"> con una alta predominancia en varios órdenes de magnitud del fitoplancton por sobre el zooplancton, por rango de talla y latitud. Los componentes de mayor importancia relativa en la dieta fueron las diatomeas del género </w:t>
      </w:r>
      <w:proofErr w:type="spellStart"/>
      <w:r>
        <w:rPr>
          <w:i/>
          <w:lang w:val="es-ES_tradnl"/>
        </w:rPr>
        <w:t>Rhizosolenia</w:t>
      </w:r>
      <w:proofErr w:type="spellEnd"/>
      <w:r>
        <w:rPr>
          <w:i/>
          <w:lang w:val="es-ES_tradnl"/>
        </w:rPr>
        <w:t>,</w:t>
      </w:r>
      <w:r>
        <w:rPr>
          <w:lang w:val="es-ES_tradnl"/>
        </w:rPr>
        <w:t xml:space="preserve"> </w:t>
      </w:r>
      <w:proofErr w:type="spellStart"/>
      <w:r w:rsidRPr="001B4356">
        <w:rPr>
          <w:i/>
          <w:lang w:val="es-ES_tradnl"/>
        </w:rPr>
        <w:t>Chaetoceros</w:t>
      </w:r>
      <w:proofErr w:type="spellEnd"/>
      <w:r>
        <w:rPr>
          <w:lang w:val="es-ES_tradnl"/>
        </w:rPr>
        <w:t xml:space="preserve"> y </w:t>
      </w:r>
      <w:proofErr w:type="spellStart"/>
      <w:r>
        <w:rPr>
          <w:lang w:val="es-ES_tradnl"/>
        </w:rPr>
        <w:t>Copepoda</w:t>
      </w:r>
      <w:proofErr w:type="spellEnd"/>
      <w:r>
        <w:rPr>
          <w:lang w:val="es-ES_tradnl"/>
        </w:rPr>
        <w:t xml:space="preserve"> dentro del zooplancton. </w:t>
      </w:r>
    </w:p>
    <w:p w14:paraId="5745C0CC" w14:textId="77777777" w:rsidR="00E00B13" w:rsidRDefault="00E00B13" w:rsidP="00E00B13">
      <w:pPr>
        <w:spacing w:line="360" w:lineRule="auto"/>
        <w:jc w:val="both"/>
        <w:rPr>
          <w:lang w:val="es-ES_tradnl"/>
        </w:rPr>
      </w:pPr>
      <w:r>
        <w:rPr>
          <w:bCs/>
          <w:lang w:val="es-ES"/>
        </w:rPr>
        <w:t>E</w:t>
      </w:r>
      <w:r w:rsidRPr="00FC228B">
        <w:rPr>
          <w:bCs/>
          <w:lang w:val="es-ES"/>
        </w:rPr>
        <w:t xml:space="preserve">l análisis de la </w:t>
      </w:r>
      <w:r>
        <w:rPr>
          <w:bCs/>
          <w:lang w:val="es-ES"/>
        </w:rPr>
        <w:t>similitud</w:t>
      </w:r>
      <w:r w:rsidRPr="00FC228B">
        <w:rPr>
          <w:bCs/>
          <w:lang w:val="es-ES"/>
        </w:rPr>
        <w:t xml:space="preserve"> trófica </w:t>
      </w:r>
      <w:proofErr w:type="spellStart"/>
      <w:r w:rsidRPr="00FC228B">
        <w:rPr>
          <w:bCs/>
          <w:lang w:val="es-ES"/>
        </w:rPr>
        <w:t>int</w:t>
      </w:r>
      <w:r>
        <w:rPr>
          <w:bCs/>
          <w:lang w:val="es-ES"/>
        </w:rPr>
        <w:t>ra</w:t>
      </w:r>
      <w:r w:rsidRPr="00FC228B">
        <w:rPr>
          <w:bCs/>
          <w:lang w:val="es-ES"/>
        </w:rPr>
        <w:t>específica</w:t>
      </w:r>
      <w:proofErr w:type="spellEnd"/>
      <w:r w:rsidRPr="00FC228B">
        <w:rPr>
          <w:bCs/>
          <w:lang w:val="es-ES"/>
        </w:rPr>
        <w:t xml:space="preserve"> mostró una alta sobreposición entre los grupos de talla, conformando un</w:t>
      </w:r>
      <w:r>
        <w:rPr>
          <w:bCs/>
          <w:lang w:val="es-ES"/>
        </w:rPr>
        <w:t>a</w:t>
      </w:r>
      <w:r w:rsidRPr="00FC228B">
        <w:rPr>
          <w:bCs/>
          <w:lang w:val="es-ES"/>
        </w:rPr>
        <w:t xml:space="preserve"> </w:t>
      </w:r>
      <w:r>
        <w:rPr>
          <w:bCs/>
          <w:lang w:val="es-ES"/>
        </w:rPr>
        <w:t xml:space="preserve">“unidad </w:t>
      </w:r>
      <w:r w:rsidRPr="00FC228B">
        <w:rPr>
          <w:bCs/>
          <w:lang w:val="es-ES"/>
        </w:rPr>
        <w:t>trófic</w:t>
      </w:r>
      <w:r>
        <w:rPr>
          <w:bCs/>
          <w:lang w:val="es-ES"/>
        </w:rPr>
        <w:t>a”</w:t>
      </w:r>
      <w:r w:rsidRPr="00FC228B">
        <w:rPr>
          <w:bCs/>
          <w:lang w:val="es-ES"/>
        </w:rPr>
        <w:t xml:space="preserve">. </w:t>
      </w:r>
      <w:r w:rsidRPr="005B758B">
        <w:rPr>
          <w:bCs/>
          <w:lang w:val="es-ES"/>
        </w:rPr>
        <w:t>En tanto que, e</w:t>
      </w:r>
      <w:r w:rsidRPr="005B758B">
        <w:rPr>
          <w:lang w:val="es-ES_tradnl"/>
        </w:rPr>
        <w:t>l análisis latitudinal reveló una alta sobreposición trófica con tendencia a formar dos “unidades tróficas”, pero en general</w:t>
      </w:r>
      <w:r>
        <w:rPr>
          <w:lang w:val="es-ES_tradnl"/>
        </w:rPr>
        <w:t>,</w:t>
      </w:r>
      <w:r w:rsidRPr="005B758B">
        <w:rPr>
          <w:lang w:val="es-ES_tradnl"/>
        </w:rPr>
        <w:t xml:space="preserve"> </w:t>
      </w:r>
      <w:r w:rsidRPr="005B758B">
        <w:rPr>
          <w:bCs/>
          <w:lang w:val="es-ES"/>
        </w:rPr>
        <w:t xml:space="preserve">sin seguir un patrón definido. </w:t>
      </w:r>
      <w:r w:rsidRPr="005B758B">
        <w:rPr>
          <w:lang w:val="es-ES_tradnl"/>
        </w:rPr>
        <w:t>Lo</w:t>
      </w:r>
      <w:r w:rsidRPr="006165F9">
        <w:rPr>
          <w:lang w:val="es-ES_tradnl"/>
        </w:rPr>
        <w:t>s resultados, confirman</w:t>
      </w:r>
      <w:r>
        <w:rPr>
          <w:lang w:val="es-ES_tradnl"/>
        </w:rPr>
        <w:t xml:space="preserve"> el</w:t>
      </w:r>
      <w:r w:rsidRPr="006165F9">
        <w:rPr>
          <w:lang w:val="es-ES_tradnl"/>
        </w:rPr>
        <w:t xml:space="preserve"> carácter de predador </w:t>
      </w:r>
      <w:r>
        <w:rPr>
          <w:lang w:val="es-ES_tradnl"/>
        </w:rPr>
        <w:t xml:space="preserve">generalista y </w:t>
      </w:r>
      <w:r w:rsidRPr="006165F9">
        <w:rPr>
          <w:lang w:val="es-ES_tradnl"/>
        </w:rPr>
        <w:t>oportunista</w:t>
      </w:r>
      <w:r>
        <w:rPr>
          <w:lang w:val="es-ES_tradnl"/>
        </w:rPr>
        <w:t xml:space="preserve"> de </w:t>
      </w:r>
      <w:r w:rsidRPr="005B758B">
        <w:rPr>
          <w:i/>
          <w:lang w:val="es-ES_tradnl"/>
        </w:rPr>
        <w:t xml:space="preserve">E. </w:t>
      </w:r>
      <w:proofErr w:type="spellStart"/>
      <w:r w:rsidRPr="005B758B">
        <w:rPr>
          <w:i/>
          <w:lang w:val="es-ES_tradnl"/>
        </w:rPr>
        <w:t>ringens</w:t>
      </w:r>
      <w:proofErr w:type="spellEnd"/>
      <w:r>
        <w:rPr>
          <w:lang w:val="es-ES_tradnl"/>
        </w:rPr>
        <w:t xml:space="preserve"> en la zona norte de Chile durante el periodo analizado.</w:t>
      </w:r>
    </w:p>
    <w:p w14:paraId="2A024893" w14:textId="77777777" w:rsidR="00E00B13" w:rsidRDefault="00E00B13" w:rsidP="00E00B13">
      <w:pPr>
        <w:spacing w:line="360" w:lineRule="auto"/>
        <w:jc w:val="both"/>
        <w:rPr>
          <w:lang w:val="es-ES_tradnl"/>
        </w:rPr>
      </w:pPr>
    </w:p>
    <w:p w14:paraId="34A6E98C" w14:textId="77777777" w:rsidR="00556FA5" w:rsidRPr="003E6441" w:rsidRDefault="00BF0D23" w:rsidP="00556FA5">
      <w:pPr>
        <w:spacing w:line="360" w:lineRule="auto"/>
        <w:outlineLvl w:val="0"/>
        <w:rPr>
          <w:b/>
          <w:bCs/>
          <w:lang w:val="es-ES"/>
        </w:rPr>
      </w:pPr>
      <w:r w:rsidRPr="003E6441">
        <w:rPr>
          <w:b/>
          <w:bCs/>
          <w:lang w:val="es-ES"/>
        </w:rPr>
        <w:t xml:space="preserve">Palabras clave: </w:t>
      </w:r>
      <w:proofErr w:type="spellStart"/>
      <w:r w:rsidR="001D6161" w:rsidRPr="003E6441">
        <w:rPr>
          <w:b/>
          <w:bCs/>
          <w:i/>
          <w:lang w:val="es-ES"/>
        </w:rPr>
        <w:t>Engraulis</w:t>
      </w:r>
      <w:proofErr w:type="spellEnd"/>
      <w:r w:rsidR="001D6161" w:rsidRPr="003E6441">
        <w:rPr>
          <w:b/>
          <w:bCs/>
          <w:i/>
          <w:lang w:val="es-ES"/>
        </w:rPr>
        <w:t xml:space="preserve"> </w:t>
      </w:r>
      <w:proofErr w:type="spellStart"/>
      <w:r w:rsidR="001D6161" w:rsidRPr="003E6441">
        <w:rPr>
          <w:b/>
          <w:bCs/>
          <w:i/>
          <w:lang w:val="es-ES"/>
        </w:rPr>
        <w:t>ringens</w:t>
      </w:r>
      <w:proofErr w:type="spellEnd"/>
      <w:r w:rsidR="001D6161" w:rsidRPr="003E6441">
        <w:rPr>
          <w:b/>
          <w:bCs/>
          <w:lang w:val="es-ES"/>
        </w:rPr>
        <w:t>, a</w:t>
      </w:r>
      <w:r w:rsidRPr="003E6441">
        <w:rPr>
          <w:b/>
          <w:bCs/>
          <w:lang w:val="es-ES"/>
        </w:rPr>
        <w:t>limentación, norte de Chile</w:t>
      </w:r>
      <w:r w:rsidR="004951B9" w:rsidRPr="003E6441">
        <w:rPr>
          <w:b/>
          <w:bCs/>
          <w:lang w:val="es-ES"/>
        </w:rPr>
        <w:br w:type="page"/>
      </w:r>
    </w:p>
    <w:p w14:paraId="025A77E7" w14:textId="77777777" w:rsidR="001D6161" w:rsidRPr="00BF0D23" w:rsidRDefault="001D6161" w:rsidP="00556FA5">
      <w:pPr>
        <w:spacing w:line="360" w:lineRule="auto"/>
        <w:jc w:val="center"/>
        <w:outlineLvl w:val="0"/>
        <w:rPr>
          <w:rStyle w:val="hps"/>
          <w:b/>
          <w:lang w:val="en"/>
        </w:rPr>
      </w:pPr>
      <w:r w:rsidRPr="00BF0D23">
        <w:rPr>
          <w:rStyle w:val="hps"/>
          <w:b/>
          <w:lang w:val="en"/>
        </w:rPr>
        <w:t>Feeding</w:t>
      </w:r>
      <w:r w:rsidRPr="00BF0D23">
        <w:rPr>
          <w:b/>
          <w:lang w:val="en"/>
        </w:rPr>
        <w:t xml:space="preserve"> </w:t>
      </w:r>
      <w:r w:rsidRPr="00BF0D23">
        <w:rPr>
          <w:rStyle w:val="hps"/>
          <w:b/>
          <w:lang w:val="en"/>
        </w:rPr>
        <w:t>of anchovy</w:t>
      </w:r>
      <w:r w:rsidRPr="00BF0D23">
        <w:rPr>
          <w:b/>
          <w:lang w:val="en"/>
        </w:rPr>
        <w:t xml:space="preserve"> </w:t>
      </w:r>
      <w:r w:rsidRPr="00BF0D23">
        <w:rPr>
          <w:rStyle w:val="hpsatn"/>
          <w:b/>
          <w:lang w:val="en"/>
        </w:rPr>
        <w:t>(</w:t>
      </w:r>
      <w:r w:rsidRPr="00BF0D23">
        <w:rPr>
          <w:b/>
          <w:i/>
          <w:lang w:val="en"/>
        </w:rPr>
        <w:t xml:space="preserve">Engraulis </w:t>
      </w:r>
      <w:r w:rsidRPr="00BF0D23">
        <w:rPr>
          <w:rStyle w:val="hps"/>
          <w:b/>
          <w:i/>
          <w:lang w:val="en"/>
        </w:rPr>
        <w:t>ringens</w:t>
      </w:r>
      <w:r w:rsidRPr="00BF0D23">
        <w:rPr>
          <w:b/>
          <w:lang w:val="en"/>
        </w:rPr>
        <w:t xml:space="preserve">) </w:t>
      </w:r>
      <w:r w:rsidRPr="00BF0D23">
        <w:rPr>
          <w:rStyle w:val="hps"/>
          <w:b/>
          <w:lang w:val="en"/>
        </w:rPr>
        <w:t>in northern Chile</w:t>
      </w:r>
      <w:r w:rsidRPr="00BF0D23">
        <w:rPr>
          <w:b/>
          <w:lang w:val="en"/>
        </w:rPr>
        <w:t xml:space="preserve"> </w:t>
      </w:r>
      <w:r w:rsidR="00FD5E2E" w:rsidRPr="00FD5E2E">
        <w:rPr>
          <w:b/>
        </w:rPr>
        <w:t>(</w:t>
      </w:r>
      <w:r w:rsidR="00FD5E2E" w:rsidRPr="00B13299">
        <w:rPr>
          <w:b/>
        </w:rPr>
        <w:t>18°</w:t>
      </w:r>
      <w:r w:rsidR="00C105F9" w:rsidRPr="00B13299">
        <w:rPr>
          <w:b/>
        </w:rPr>
        <w:t>25´S</w:t>
      </w:r>
      <w:r w:rsidR="00FD5E2E" w:rsidRPr="00B13299">
        <w:rPr>
          <w:b/>
        </w:rPr>
        <w:t>-2</w:t>
      </w:r>
      <w:r w:rsidR="00C105F9" w:rsidRPr="00B13299">
        <w:rPr>
          <w:b/>
        </w:rPr>
        <w:t>4</w:t>
      </w:r>
      <w:r w:rsidR="00C105F9" w:rsidRPr="00B13299">
        <w:rPr>
          <w:b/>
          <w:vertAlign w:val="superscript"/>
        </w:rPr>
        <w:t>o</w:t>
      </w:r>
      <w:r w:rsidR="00C105F9" w:rsidRPr="00B13299">
        <w:rPr>
          <w:b/>
        </w:rPr>
        <w:t xml:space="preserve"> 40´S</w:t>
      </w:r>
      <w:r w:rsidR="00FD5E2E" w:rsidRPr="00FD5E2E">
        <w:rPr>
          <w:b/>
        </w:rPr>
        <w:t xml:space="preserve">) </w:t>
      </w:r>
      <w:r w:rsidRPr="00BF0D23">
        <w:rPr>
          <w:rStyle w:val="hps"/>
          <w:b/>
          <w:lang w:val="en"/>
        </w:rPr>
        <w:t>as</w:t>
      </w:r>
      <w:r w:rsidRPr="00BF0D23">
        <w:rPr>
          <w:b/>
          <w:lang w:val="en"/>
        </w:rPr>
        <w:t xml:space="preserve"> </w:t>
      </w:r>
      <w:r w:rsidRPr="00BF0D23">
        <w:rPr>
          <w:rStyle w:val="hps"/>
          <w:b/>
          <w:lang w:val="en"/>
        </w:rPr>
        <w:t>size and</w:t>
      </w:r>
      <w:r w:rsidRPr="00BF0D23">
        <w:rPr>
          <w:b/>
          <w:lang w:val="en"/>
        </w:rPr>
        <w:t xml:space="preserve"> </w:t>
      </w:r>
      <w:r w:rsidRPr="00BF0D23">
        <w:rPr>
          <w:rStyle w:val="hps"/>
          <w:b/>
          <w:lang w:val="en"/>
        </w:rPr>
        <w:t>latitude,</w:t>
      </w:r>
      <w:r w:rsidRPr="00BF0D23">
        <w:rPr>
          <w:b/>
          <w:lang w:val="en"/>
        </w:rPr>
        <w:t xml:space="preserve"> </w:t>
      </w:r>
      <w:r w:rsidRPr="00BF0D23">
        <w:rPr>
          <w:rStyle w:val="hps"/>
          <w:b/>
          <w:lang w:val="en"/>
        </w:rPr>
        <w:t>during December</w:t>
      </w:r>
      <w:r w:rsidRPr="00BF0D23">
        <w:rPr>
          <w:b/>
          <w:lang w:val="en"/>
        </w:rPr>
        <w:t xml:space="preserve"> </w:t>
      </w:r>
      <w:r w:rsidRPr="00BF0D23">
        <w:rPr>
          <w:rStyle w:val="hps"/>
          <w:b/>
          <w:lang w:val="en"/>
        </w:rPr>
        <w:t>2010</w:t>
      </w:r>
    </w:p>
    <w:p w14:paraId="63B69CCD" w14:textId="77777777" w:rsidR="001D6161" w:rsidRDefault="001D6161" w:rsidP="000C32BE">
      <w:pPr>
        <w:spacing w:line="360" w:lineRule="auto"/>
        <w:rPr>
          <w:b/>
          <w:bCs/>
        </w:rPr>
      </w:pPr>
    </w:p>
    <w:p w14:paraId="6FAA540A" w14:textId="77777777" w:rsidR="001D6161" w:rsidRDefault="001D6161" w:rsidP="000C32BE">
      <w:pPr>
        <w:spacing w:line="360" w:lineRule="auto"/>
        <w:rPr>
          <w:b/>
          <w:bCs/>
        </w:rPr>
      </w:pPr>
    </w:p>
    <w:p w14:paraId="7467063B" w14:textId="77777777" w:rsidR="004951B9" w:rsidRDefault="001D6161" w:rsidP="00066DC8">
      <w:pPr>
        <w:spacing w:line="360" w:lineRule="auto"/>
        <w:jc w:val="both"/>
      </w:pPr>
      <w:r>
        <w:rPr>
          <w:b/>
          <w:bCs/>
        </w:rPr>
        <w:t>A</w:t>
      </w:r>
      <w:r w:rsidR="00401126">
        <w:rPr>
          <w:b/>
          <w:bCs/>
        </w:rPr>
        <w:t>BSTRACT</w:t>
      </w:r>
      <w:r>
        <w:rPr>
          <w:b/>
          <w:bCs/>
        </w:rPr>
        <w:t>.</w:t>
      </w:r>
      <w:r w:rsidR="00066DC8">
        <w:rPr>
          <w:b/>
          <w:bCs/>
        </w:rPr>
        <w:t xml:space="preserve"> </w:t>
      </w:r>
      <w:r w:rsidR="00066DC8" w:rsidRPr="0051019D">
        <w:t xml:space="preserve">With the aim to determinate the variability of feeding behavior of </w:t>
      </w:r>
      <w:r w:rsidR="00066DC8" w:rsidRPr="0051019D">
        <w:rPr>
          <w:i/>
        </w:rPr>
        <w:t>E. rings</w:t>
      </w:r>
      <w:r w:rsidR="00066DC8" w:rsidRPr="0051019D">
        <w:t xml:space="preserve"> by size and latitudinal gradient, its trophic component of diet were </w:t>
      </w:r>
      <w:proofErr w:type="spellStart"/>
      <w:proofErr w:type="gramStart"/>
      <w:r w:rsidR="00066DC8" w:rsidRPr="0051019D">
        <w:t>analyzed.The</w:t>
      </w:r>
      <w:proofErr w:type="spellEnd"/>
      <w:proofErr w:type="gramEnd"/>
      <w:r w:rsidR="00066DC8" w:rsidRPr="0051019D">
        <w:t xml:space="preserve"> samples were obtained of 18 fishing areas during the carrying out of a cruise on board the Abate Molina R/V in the area between 18º25’S and 24º40’S, during December 2010.</w:t>
      </w:r>
      <w:r w:rsidR="004951B9">
        <w:t xml:space="preserve"> </w:t>
      </w:r>
    </w:p>
    <w:p w14:paraId="2F66F65A" w14:textId="77777777" w:rsidR="004951B9" w:rsidRDefault="00066DC8" w:rsidP="00066DC8">
      <w:pPr>
        <w:spacing w:line="360" w:lineRule="auto"/>
        <w:jc w:val="both"/>
      </w:pPr>
      <w:r w:rsidRPr="0051019D">
        <w:t>In a total of 294 stomachs distributed in three size classes (pre-recruits, recruits and adults) the planktonic components were determinate. The diet was described by numerical methods, frequency of occurrence and relative importance index, in addition to the size similarity and latitude dietary and trophic specialization.</w:t>
      </w:r>
    </w:p>
    <w:p w14:paraId="1C05AA59" w14:textId="77777777" w:rsidR="004951B9" w:rsidRDefault="00066DC8" w:rsidP="00066DC8">
      <w:pPr>
        <w:spacing w:line="360" w:lineRule="auto"/>
        <w:jc w:val="both"/>
        <w:rPr>
          <w:i/>
        </w:rPr>
      </w:pPr>
      <w:r w:rsidRPr="0051019D">
        <w:rPr>
          <w:i/>
        </w:rPr>
        <w:t xml:space="preserve">E. </w:t>
      </w:r>
      <w:proofErr w:type="spellStart"/>
      <w:proofErr w:type="gramStart"/>
      <w:r w:rsidRPr="0051019D">
        <w:rPr>
          <w:i/>
        </w:rPr>
        <w:t>ringens</w:t>
      </w:r>
      <w:proofErr w:type="spellEnd"/>
      <w:proofErr w:type="gramEnd"/>
      <w:r w:rsidRPr="0051019D">
        <w:t xml:space="preserve"> feeds over a wide trophic spectrum, of both phytoplankton and zooplankton prey. In the stomach content there was a high predominance of phytoplankton on zooplankton, by size and latitude range, in several orders of magnitude. The diatoms genus </w:t>
      </w:r>
      <w:proofErr w:type="spellStart"/>
      <w:r w:rsidRPr="0051019D">
        <w:rPr>
          <w:i/>
        </w:rPr>
        <w:t>Rhizosolenia</w:t>
      </w:r>
      <w:proofErr w:type="spellEnd"/>
      <w:r w:rsidRPr="0051019D">
        <w:t xml:space="preserve"> and </w:t>
      </w:r>
      <w:proofErr w:type="spellStart"/>
      <w:r w:rsidRPr="0051019D">
        <w:rPr>
          <w:i/>
        </w:rPr>
        <w:t>Chaetoceros</w:t>
      </w:r>
      <w:proofErr w:type="spellEnd"/>
      <w:r w:rsidRPr="0051019D">
        <w:t xml:space="preserve"> and </w:t>
      </w:r>
      <w:proofErr w:type="spellStart"/>
      <w:r w:rsidRPr="0051019D">
        <w:t>Copepoda</w:t>
      </w:r>
      <w:proofErr w:type="spellEnd"/>
      <w:r w:rsidRPr="0051019D">
        <w:t xml:space="preserve"> from zooplankton exhibited the greater relative importance in the diet of </w:t>
      </w:r>
      <w:r w:rsidRPr="0051019D">
        <w:rPr>
          <w:i/>
        </w:rPr>
        <w:t xml:space="preserve">E. </w:t>
      </w:r>
      <w:proofErr w:type="spellStart"/>
      <w:r w:rsidRPr="0051019D">
        <w:rPr>
          <w:i/>
        </w:rPr>
        <w:t>ringens</w:t>
      </w:r>
      <w:proofErr w:type="spellEnd"/>
      <w:r w:rsidRPr="0051019D">
        <w:rPr>
          <w:i/>
        </w:rPr>
        <w:t>.</w:t>
      </w:r>
    </w:p>
    <w:p w14:paraId="2064CF08" w14:textId="77777777" w:rsidR="004951B9" w:rsidRDefault="00066DC8" w:rsidP="00066DC8">
      <w:pPr>
        <w:spacing w:line="360" w:lineRule="auto"/>
        <w:jc w:val="both"/>
      </w:pPr>
      <w:r w:rsidRPr="0051019D">
        <w:t>The similarity analysis showed a high overlay between size classes, revealing the existence of a one “trophic unit”. While the latitudinal analysis revealed a high trophic overlay with a tendency to form two "trophic units", but without a clear pattern.</w:t>
      </w:r>
      <w:r w:rsidR="004951B9">
        <w:t xml:space="preserve"> </w:t>
      </w:r>
    </w:p>
    <w:p w14:paraId="5667304F" w14:textId="77777777" w:rsidR="00066DC8" w:rsidRPr="0051019D" w:rsidRDefault="00066DC8" w:rsidP="00066DC8">
      <w:pPr>
        <w:spacing w:line="360" w:lineRule="auto"/>
        <w:jc w:val="both"/>
      </w:pPr>
      <w:r w:rsidRPr="0051019D">
        <w:t xml:space="preserve">The results confirm that </w:t>
      </w:r>
      <w:r w:rsidRPr="0051019D">
        <w:rPr>
          <w:i/>
        </w:rPr>
        <w:t xml:space="preserve">E. </w:t>
      </w:r>
      <w:proofErr w:type="spellStart"/>
      <w:r w:rsidRPr="0051019D">
        <w:rPr>
          <w:i/>
        </w:rPr>
        <w:t>ringens</w:t>
      </w:r>
      <w:proofErr w:type="spellEnd"/>
      <w:r w:rsidRPr="0051019D">
        <w:t xml:space="preserve"> in northern Chile, during the study period, had a generalist and opportunistic feeding behavior.</w:t>
      </w:r>
    </w:p>
    <w:p w14:paraId="4FB52EB3" w14:textId="77777777" w:rsidR="001D6161" w:rsidRDefault="001D6161" w:rsidP="00066DC8">
      <w:pPr>
        <w:spacing w:line="360" w:lineRule="auto"/>
        <w:outlineLvl w:val="0"/>
        <w:rPr>
          <w:b/>
          <w:bCs/>
        </w:rPr>
      </w:pPr>
    </w:p>
    <w:p w14:paraId="74CD675C" w14:textId="77777777" w:rsidR="001D6161" w:rsidRDefault="001D6161" w:rsidP="000C32BE">
      <w:pPr>
        <w:spacing w:line="360" w:lineRule="auto"/>
        <w:rPr>
          <w:b/>
          <w:bCs/>
        </w:rPr>
      </w:pPr>
    </w:p>
    <w:p w14:paraId="07032891" w14:textId="77777777" w:rsidR="001D6161" w:rsidRDefault="001D6161" w:rsidP="000C32BE">
      <w:pPr>
        <w:spacing w:line="360" w:lineRule="auto"/>
        <w:rPr>
          <w:b/>
          <w:bCs/>
        </w:rPr>
      </w:pPr>
    </w:p>
    <w:p w14:paraId="1F37E4C5" w14:textId="77777777" w:rsidR="001D6161" w:rsidRDefault="001D6161" w:rsidP="000C32BE">
      <w:pPr>
        <w:spacing w:line="360" w:lineRule="auto"/>
        <w:rPr>
          <w:b/>
          <w:bCs/>
        </w:rPr>
      </w:pPr>
    </w:p>
    <w:p w14:paraId="3E5025D8" w14:textId="77777777" w:rsidR="00401126" w:rsidRDefault="001D6161" w:rsidP="00F10F22">
      <w:pPr>
        <w:spacing w:line="360" w:lineRule="auto"/>
        <w:jc w:val="both"/>
        <w:outlineLvl w:val="0"/>
        <w:rPr>
          <w:b/>
          <w:bCs/>
        </w:rPr>
      </w:pPr>
      <w:r>
        <w:rPr>
          <w:b/>
          <w:bCs/>
        </w:rPr>
        <w:t xml:space="preserve">Key words: </w:t>
      </w:r>
      <w:proofErr w:type="spellStart"/>
      <w:r w:rsidRPr="001D6161">
        <w:rPr>
          <w:b/>
          <w:bCs/>
          <w:i/>
        </w:rPr>
        <w:t>Engraulis</w:t>
      </w:r>
      <w:proofErr w:type="spellEnd"/>
      <w:r w:rsidRPr="001D6161">
        <w:rPr>
          <w:b/>
          <w:bCs/>
          <w:i/>
        </w:rPr>
        <w:t xml:space="preserve"> </w:t>
      </w:r>
      <w:proofErr w:type="spellStart"/>
      <w:r w:rsidRPr="001D6161">
        <w:rPr>
          <w:b/>
          <w:bCs/>
          <w:i/>
        </w:rPr>
        <w:t>ringens</w:t>
      </w:r>
      <w:proofErr w:type="spellEnd"/>
      <w:r>
        <w:rPr>
          <w:b/>
          <w:bCs/>
        </w:rPr>
        <w:t xml:space="preserve">, feeding, </w:t>
      </w:r>
      <w:proofErr w:type="spellStart"/>
      <w:r>
        <w:rPr>
          <w:b/>
          <w:bCs/>
        </w:rPr>
        <w:t>northen</w:t>
      </w:r>
      <w:proofErr w:type="spellEnd"/>
      <w:r>
        <w:rPr>
          <w:b/>
          <w:bCs/>
        </w:rPr>
        <w:t xml:space="preserve"> Chile.</w:t>
      </w:r>
    </w:p>
    <w:p w14:paraId="23C8A5DD" w14:textId="77777777" w:rsidR="00401126" w:rsidRDefault="00401126" w:rsidP="00401126">
      <w:pPr>
        <w:spacing w:line="360" w:lineRule="auto"/>
        <w:rPr>
          <w:b/>
          <w:bCs/>
        </w:rPr>
      </w:pPr>
    </w:p>
    <w:p w14:paraId="638FD351" w14:textId="77777777" w:rsidR="00401126" w:rsidRDefault="00401126" w:rsidP="00401126">
      <w:pPr>
        <w:spacing w:line="360" w:lineRule="auto"/>
        <w:rPr>
          <w:b/>
          <w:bCs/>
        </w:rPr>
      </w:pPr>
    </w:p>
    <w:p w14:paraId="1FAAC7EF" w14:textId="77777777" w:rsidR="00401126" w:rsidRDefault="00401126" w:rsidP="00401126">
      <w:pPr>
        <w:spacing w:line="360" w:lineRule="auto"/>
        <w:rPr>
          <w:b/>
          <w:bCs/>
        </w:rPr>
      </w:pPr>
    </w:p>
    <w:p w14:paraId="75C4D8D0" w14:textId="77777777" w:rsidR="00BB5096" w:rsidRPr="000A42FD" w:rsidRDefault="00401126" w:rsidP="00BB5096">
      <w:pPr>
        <w:spacing w:line="360" w:lineRule="auto"/>
        <w:jc w:val="center"/>
        <w:outlineLvl w:val="0"/>
        <w:rPr>
          <w:b/>
          <w:bCs/>
          <w:lang w:val="es-ES_tradnl"/>
        </w:rPr>
      </w:pPr>
      <w:r w:rsidRPr="003E6441">
        <w:rPr>
          <w:b/>
          <w:bCs/>
          <w:lang w:val="es-ES"/>
        </w:rPr>
        <w:br w:type="page"/>
      </w:r>
      <w:r w:rsidR="00BB5096">
        <w:rPr>
          <w:b/>
          <w:bCs/>
          <w:lang w:val="es-ES_tradnl"/>
        </w:rPr>
        <w:lastRenderedPageBreak/>
        <w:t xml:space="preserve">INTRODUCCION </w:t>
      </w:r>
    </w:p>
    <w:p w14:paraId="1BBE9E39" w14:textId="77777777" w:rsidR="0095339B" w:rsidRDefault="0095339B" w:rsidP="0095339B">
      <w:pPr>
        <w:autoSpaceDE w:val="0"/>
        <w:autoSpaceDN w:val="0"/>
        <w:adjustRightInd w:val="0"/>
        <w:rPr>
          <w:rFonts w:ascii="ArialMT" w:eastAsia="MS Mincho" w:hAnsi="ArialMT" w:cs="ArialMT"/>
          <w:lang w:val="es-ES_tradnl" w:eastAsia="ja-JP"/>
        </w:rPr>
      </w:pPr>
    </w:p>
    <w:p w14:paraId="7AC8B184" w14:textId="77777777" w:rsidR="0095339B" w:rsidRDefault="0095339B" w:rsidP="0095339B">
      <w:pPr>
        <w:autoSpaceDE w:val="0"/>
        <w:autoSpaceDN w:val="0"/>
        <w:adjustRightInd w:val="0"/>
        <w:spacing w:line="360" w:lineRule="auto"/>
        <w:ind w:firstLine="708"/>
        <w:jc w:val="both"/>
        <w:rPr>
          <w:rFonts w:eastAsia="Times New Roman"/>
          <w:lang w:val="es-ES" w:eastAsia="es-ES"/>
        </w:rPr>
      </w:pPr>
      <w:r w:rsidRPr="00DB6F36">
        <w:rPr>
          <w:lang w:val="es-ES"/>
        </w:rPr>
        <w:t xml:space="preserve">La anchoveta </w:t>
      </w:r>
      <w:proofErr w:type="spellStart"/>
      <w:r w:rsidRPr="00DB6F36">
        <w:rPr>
          <w:rFonts w:eastAsia="MS Mincho"/>
          <w:i/>
          <w:iCs/>
          <w:lang w:val="es-ES" w:eastAsia="ja-JP"/>
        </w:rPr>
        <w:t>Engraulis</w:t>
      </w:r>
      <w:proofErr w:type="spellEnd"/>
      <w:r w:rsidRPr="00DB6F36">
        <w:rPr>
          <w:rFonts w:eastAsia="MS Mincho"/>
          <w:i/>
          <w:iCs/>
          <w:lang w:val="es-ES" w:eastAsia="ja-JP"/>
        </w:rPr>
        <w:t xml:space="preserve"> </w:t>
      </w:r>
      <w:proofErr w:type="spellStart"/>
      <w:r w:rsidRPr="00DB6F36">
        <w:rPr>
          <w:rFonts w:eastAsia="MS Mincho"/>
          <w:i/>
          <w:iCs/>
          <w:lang w:val="es-ES" w:eastAsia="ja-JP"/>
        </w:rPr>
        <w:t>ringens</w:t>
      </w:r>
      <w:proofErr w:type="spellEnd"/>
      <w:r w:rsidRPr="00DB6F36">
        <w:rPr>
          <w:rFonts w:eastAsia="MS Mincho"/>
          <w:iCs/>
          <w:lang w:val="es-ES" w:eastAsia="ja-JP"/>
        </w:rPr>
        <w:t xml:space="preserve"> (</w:t>
      </w:r>
      <w:proofErr w:type="spellStart"/>
      <w:r w:rsidRPr="00DB6F36">
        <w:rPr>
          <w:rStyle w:val="hps"/>
          <w:lang w:val="es-ES"/>
        </w:rPr>
        <w:t>Jenyns</w:t>
      </w:r>
      <w:proofErr w:type="spellEnd"/>
      <w:r w:rsidRPr="00DB6F36">
        <w:rPr>
          <w:rStyle w:val="hps"/>
          <w:lang w:val="es-ES"/>
        </w:rPr>
        <w:t>,</w:t>
      </w:r>
      <w:r w:rsidRPr="00DB6F36">
        <w:rPr>
          <w:lang w:val="es-ES"/>
        </w:rPr>
        <w:t xml:space="preserve"> </w:t>
      </w:r>
      <w:r w:rsidRPr="00DB6F36">
        <w:rPr>
          <w:rStyle w:val="hps"/>
          <w:lang w:val="es-ES"/>
        </w:rPr>
        <w:t>1842)</w:t>
      </w:r>
      <w:r w:rsidRPr="00DB6F36">
        <w:rPr>
          <w:lang w:val="es-ES"/>
        </w:rPr>
        <w:t>,</w:t>
      </w:r>
      <w:r w:rsidRPr="00DB6F36">
        <w:rPr>
          <w:rFonts w:eastAsia="MS Mincho"/>
          <w:lang w:val="es-ES" w:eastAsia="ja-JP"/>
        </w:rPr>
        <w:t xml:space="preserve"> </w:t>
      </w:r>
      <w:r w:rsidRPr="00DB6F36">
        <w:rPr>
          <w:lang w:val="es-ES"/>
        </w:rPr>
        <w:t xml:space="preserve">es un pez pelágico pequeño que </w:t>
      </w:r>
      <w:r>
        <w:rPr>
          <w:lang w:val="es-ES"/>
        </w:rPr>
        <w:t>f</w:t>
      </w:r>
      <w:r w:rsidRPr="00DB6F36">
        <w:rPr>
          <w:rFonts w:eastAsia="Times New Roman"/>
          <w:lang w:val="es-ES" w:eastAsia="es-ES"/>
        </w:rPr>
        <w:t xml:space="preserve">orma grandes </w:t>
      </w:r>
      <w:r>
        <w:rPr>
          <w:rFonts w:eastAsia="Times New Roman"/>
          <w:lang w:val="es-ES" w:eastAsia="es-ES"/>
        </w:rPr>
        <w:t xml:space="preserve">y densos </w:t>
      </w:r>
      <w:r w:rsidRPr="00DB6F36">
        <w:rPr>
          <w:rFonts w:eastAsia="Times New Roman"/>
          <w:lang w:val="es-ES" w:eastAsia="es-ES"/>
        </w:rPr>
        <w:t xml:space="preserve">cardúmenes superficiales y </w:t>
      </w:r>
      <w:r w:rsidRPr="00DB6F36">
        <w:rPr>
          <w:lang w:val="es-ES"/>
        </w:rPr>
        <w:t xml:space="preserve">de amplia distribución geográfica en el Pacífico Suroriental. Se distribuye desde Punta Aguja (6° 00'S), en el norte del Perú, hasta </w:t>
      </w:r>
      <w:r>
        <w:rPr>
          <w:lang w:val="es-ES"/>
        </w:rPr>
        <w:t>el sur de Chile</w:t>
      </w:r>
      <w:r w:rsidRPr="00DB6F36">
        <w:rPr>
          <w:lang w:val="es-ES"/>
        </w:rPr>
        <w:t xml:space="preserve"> (44° 00'S), </w:t>
      </w:r>
      <w:r w:rsidRPr="00DB6F36">
        <w:rPr>
          <w:rFonts w:eastAsia="Times New Roman"/>
          <w:lang w:val="es-ES" w:eastAsia="es-ES"/>
        </w:rPr>
        <w:t xml:space="preserve">y longitudinalmente desde la costa hasta las 160 </w:t>
      </w:r>
      <w:proofErr w:type="spellStart"/>
      <w:r w:rsidRPr="00DB6F36">
        <w:rPr>
          <w:rFonts w:eastAsia="Times New Roman"/>
          <w:lang w:val="es-ES" w:eastAsia="es-ES"/>
        </w:rPr>
        <w:t>mn</w:t>
      </w:r>
      <w:proofErr w:type="spellEnd"/>
      <w:r w:rsidRPr="00DB6F36">
        <w:rPr>
          <w:rFonts w:eastAsia="Times New Roman"/>
          <w:lang w:val="es-ES" w:eastAsia="es-ES"/>
        </w:rPr>
        <w:t xml:space="preserve"> mar afuera.</w:t>
      </w:r>
      <w:r w:rsidRPr="00DB6F36">
        <w:rPr>
          <w:lang w:val="es-ES"/>
        </w:rPr>
        <w:t xml:space="preserve"> Su distribución principalmente está asociada a la extensión de</w:t>
      </w:r>
      <w:r>
        <w:rPr>
          <w:lang w:val="es-ES"/>
        </w:rPr>
        <w:t xml:space="preserve">l sistema de Corriente de Humboldt, el cual constituye una de las </w:t>
      </w:r>
      <w:r>
        <w:rPr>
          <w:rFonts w:eastAsia="Times New Roman"/>
          <w:lang w:val="es-ES" w:eastAsia="es-ES"/>
        </w:rPr>
        <w:t xml:space="preserve">área </w:t>
      </w:r>
      <w:r w:rsidRPr="00194CA2">
        <w:rPr>
          <w:rFonts w:eastAsia="Times New Roman"/>
          <w:lang w:val="es-ES" w:eastAsia="es-ES"/>
        </w:rPr>
        <w:t>más productivas del Sistema del Pacífico</w:t>
      </w:r>
      <w:r>
        <w:rPr>
          <w:rFonts w:eastAsia="Times New Roman"/>
          <w:lang w:val="es-ES" w:eastAsia="es-ES"/>
        </w:rPr>
        <w:t xml:space="preserve"> </w:t>
      </w:r>
      <w:r w:rsidRPr="00C90FC9">
        <w:rPr>
          <w:rStyle w:val="hps"/>
          <w:lang w:val="es-ES"/>
        </w:rPr>
        <w:t>(</w:t>
      </w:r>
      <w:proofErr w:type="spellStart"/>
      <w:r w:rsidRPr="00C90FC9">
        <w:rPr>
          <w:lang w:val="es-ES"/>
        </w:rPr>
        <w:t>Carr</w:t>
      </w:r>
      <w:proofErr w:type="spellEnd"/>
      <w:r w:rsidRPr="00C90FC9">
        <w:rPr>
          <w:lang w:val="es-ES"/>
        </w:rPr>
        <w:t xml:space="preserve">, </w:t>
      </w:r>
      <w:r w:rsidRPr="00C90FC9">
        <w:rPr>
          <w:rStyle w:val="hps"/>
          <w:lang w:val="es-ES"/>
        </w:rPr>
        <w:t>2002</w:t>
      </w:r>
      <w:r>
        <w:rPr>
          <w:lang w:val="es-ES"/>
        </w:rPr>
        <w:t>)</w:t>
      </w:r>
      <w:r w:rsidRPr="00194CA2">
        <w:rPr>
          <w:rFonts w:eastAsia="Times New Roman"/>
          <w:lang w:val="es-ES" w:eastAsia="es-ES"/>
        </w:rPr>
        <w:t xml:space="preserve">, debido principalmente a la presencia de zonas de </w:t>
      </w:r>
      <w:proofErr w:type="spellStart"/>
      <w:r w:rsidRPr="00194CA2">
        <w:rPr>
          <w:rFonts w:eastAsia="Times New Roman"/>
          <w:lang w:val="es-ES" w:eastAsia="es-ES"/>
        </w:rPr>
        <w:t>surgencias</w:t>
      </w:r>
      <w:proofErr w:type="spellEnd"/>
      <w:r>
        <w:rPr>
          <w:rFonts w:eastAsia="Times New Roman"/>
          <w:lang w:val="es-ES" w:eastAsia="es-ES"/>
        </w:rPr>
        <w:t xml:space="preserve"> </w:t>
      </w:r>
      <w:r w:rsidRPr="00194CA2">
        <w:rPr>
          <w:rFonts w:eastAsia="Times New Roman"/>
          <w:lang w:val="es-ES" w:eastAsia="es-ES"/>
        </w:rPr>
        <w:t xml:space="preserve">o afloramientos </w:t>
      </w:r>
      <w:r>
        <w:rPr>
          <w:rFonts w:eastAsia="Times New Roman"/>
          <w:lang w:val="es-ES" w:eastAsia="es-ES"/>
        </w:rPr>
        <w:t xml:space="preserve">costeros y que hacen que sea una de las zonas pesqueras más productivas y biodiversas del mundo. </w:t>
      </w:r>
      <w:r>
        <w:rPr>
          <w:lang w:val="es-ES"/>
        </w:rPr>
        <w:t>L</w:t>
      </w:r>
      <w:r>
        <w:rPr>
          <w:rFonts w:eastAsia="Times New Roman"/>
          <w:lang w:val="es-ES" w:eastAsia="es-ES"/>
        </w:rPr>
        <w:t>a pesquería de anchoveta es la de mayor importancia ecológica y económica en la zona norte de Chile, cuya abundancia, distribución espacial, niveles de agregación, éxito del reclutamiento y rendimiento pesquero dependen de las condiciones oceanográficas y de las alteraciones ambientales que se presentan periódicamente en la región.</w:t>
      </w:r>
    </w:p>
    <w:p w14:paraId="004F19BB" w14:textId="77777777" w:rsidR="003742EE" w:rsidRDefault="003742EE" w:rsidP="0095339B">
      <w:pPr>
        <w:autoSpaceDE w:val="0"/>
        <w:autoSpaceDN w:val="0"/>
        <w:adjustRightInd w:val="0"/>
        <w:spacing w:line="360" w:lineRule="auto"/>
        <w:ind w:firstLine="708"/>
        <w:jc w:val="both"/>
        <w:rPr>
          <w:rFonts w:eastAsia="Times New Roman"/>
          <w:lang w:val="es-ES" w:eastAsia="es-ES"/>
        </w:rPr>
      </w:pPr>
    </w:p>
    <w:p w14:paraId="759AC950" w14:textId="77777777" w:rsidR="0095339B" w:rsidRPr="000A42FD" w:rsidRDefault="0095339B" w:rsidP="0095339B">
      <w:pPr>
        <w:autoSpaceDE w:val="0"/>
        <w:autoSpaceDN w:val="0"/>
        <w:adjustRightInd w:val="0"/>
        <w:spacing w:line="360" w:lineRule="auto"/>
        <w:ind w:firstLine="708"/>
        <w:jc w:val="both"/>
        <w:rPr>
          <w:rFonts w:eastAsia="MS Mincho"/>
          <w:lang w:val="es-ES" w:eastAsia="ja-JP" w:bidi="he-IL"/>
        </w:rPr>
      </w:pPr>
      <w:r w:rsidRPr="007E102C">
        <w:rPr>
          <w:iCs/>
          <w:lang w:val="es-ES"/>
        </w:rPr>
        <w:t xml:space="preserve">La anchoveta </w:t>
      </w:r>
      <w:r>
        <w:rPr>
          <w:lang w:val="es-ES"/>
        </w:rPr>
        <w:t>se</w:t>
      </w:r>
      <w:r w:rsidRPr="000A42FD">
        <w:rPr>
          <w:rFonts w:eastAsia="MS Mincho"/>
          <w:lang w:val="es-ES" w:eastAsia="ja-JP" w:bidi="he-IL"/>
        </w:rPr>
        <w:t xml:space="preserve"> </w:t>
      </w:r>
      <w:r w:rsidRPr="000A42FD">
        <w:rPr>
          <w:lang w:val="es-ES"/>
        </w:rPr>
        <w:t>caracteriz</w:t>
      </w:r>
      <w:r>
        <w:rPr>
          <w:lang w:val="es-ES"/>
        </w:rPr>
        <w:t>a</w:t>
      </w:r>
      <w:r w:rsidRPr="000A42FD">
        <w:rPr>
          <w:lang w:val="es-ES"/>
        </w:rPr>
        <w:t xml:space="preserve"> por utilizar los centros de </w:t>
      </w:r>
      <w:proofErr w:type="spellStart"/>
      <w:r w:rsidRPr="000A42FD">
        <w:rPr>
          <w:lang w:val="es-ES"/>
        </w:rPr>
        <w:t>surgencia</w:t>
      </w:r>
      <w:proofErr w:type="spellEnd"/>
      <w:r w:rsidRPr="000A42FD">
        <w:rPr>
          <w:lang w:val="es-ES"/>
        </w:rPr>
        <w:t xml:space="preserve"> y sus áreas adyacentes como hábitat preferido de desove y centro de alimentación de juveniles y adultos. P</w:t>
      </w:r>
      <w:r w:rsidRPr="000A42FD">
        <w:rPr>
          <w:rFonts w:eastAsia="MS Mincho"/>
          <w:lang w:val="es-ES" w:eastAsia="ja-JP" w:bidi="he-IL"/>
        </w:rPr>
        <w:t xml:space="preserve">or sus hábitos alimentarios </w:t>
      </w:r>
      <w:proofErr w:type="spellStart"/>
      <w:r w:rsidRPr="000A42FD">
        <w:rPr>
          <w:rFonts w:eastAsia="MS Mincho"/>
          <w:lang w:val="es-ES" w:eastAsia="ja-JP" w:bidi="he-IL"/>
        </w:rPr>
        <w:t>planctívoros</w:t>
      </w:r>
      <w:proofErr w:type="spellEnd"/>
      <w:r w:rsidRPr="000A42FD">
        <w:rPr>
          <w:rFonts w:eastAsia="MS Mincho"/>
          <w:lang w:val="es-ES" w:eastAsia="ja-JP" w:bidi="he-IL"/>
        </w:rPr>
        <w:t xml:space="preserve">, </w:t>
      </w:r>
      <w:r>
        <w:rPr>
          <w:rFonts w:eastAsia="MS Mincho"/>
          <w:lang w:val="es-ES" w:eastAsia="ja-JP" w:bidi="he-IL"/>
        </w:rPr>
        <w:t>r</w:t>
      </w:r>
      <w:proofErr w:type="spellStart"/>
      <w:r>
        <w:rPr>
          <w:bCs/>
          <w:lang w:val="es-ES_tradnl"/>
        </w:rPr>
        <w:t>epresenta</w:t>
      </w:r>
      <w:proofErr w:type="spellEnd"/>
      <w:r>
        <w:rPr>
          <w:bCs/>
          <w:lang w:val="es-ES_tradnl"/>
        </w:rPr>
        <w:t xml:space="preserve"> un elemento clave en la trama trófica pelágica del ecosistema costero </w:t>
      </w:r>
      <w:r w:rsidRPr="000A42FD">
        <w:rPr>
          <w:rFonts w:eastAsia="MS Mincho"/>
          <w:lang w:val="es-ES" w:eastAsia="ja-JP" w:bidi="he-IL"/>
        </w:rPr>
        <w:t>de la zona norte de Chile</w:t>
      </w:r>
      <w:r>
        <w:rPr>
          <w:rFonts w:eastAsia="MS Mincho"/>
          <w:lang w:val="es-ES" w:eastAsia="ja-JP" w:bidi="he-IL"/>
        </w:rPr>
        <w:t>,</w:t>
      </w:r>
      <w:r w:rsidRPr="000A42FD">
        <w:rPr>
          <w:rFonts w:eastAsia="MS Mincho"/>
          <w:lang w:val="es-ES" w:eastAsia="ja-JP" w:bidi="he-IL"/>
        </w:rPr>
        <w:t xml:space="preserve"> ya que al </w:t>
      </w:r>
      <w:proofErr w:type="spellStart"/>
      <w:r w:rsidRPr="000A42FD">
        <w:rPr>
          <w:rFonts w:eastAsia="MS Mincho"/>
          <w:lang w:val="es-ES" w:eastAsia="ja-JP" w:bidi="he-IL"/>
        </w:rPr>
        <w:t>predar</w:t>
      </w:r>
      <w:proofErr w:type="spellEnd"/>
      <w:r w:rsidRPr="000A42FD">
        <w:rPr>
          <w:rFonts w:eastAsia="MS Mincho"/>
          <w:lang w:val="es-ES" w:eastAsia="ja-JP" w:bidi="he-IL"/>
        </w:rPr>
        <w:t xml:space="preserve"> sobre plancton, </w:t>
      </w:r>
      <w:r>
        <w:rPr>
          <w:rFonts w:eastAsia="MS Mincho"/>
          <w:lang w:val="es-ES" w:eastAsia="ja-JP" w:bidi="he-IL"/>
        </w:rPr>
        <w:t xml:space="preserve">incorpora a la forma de biomasa </w:t>
      </w:r>
      <w:r w:rsidRPr="000A42FD">
        <w:rPr>
          <w:rFonts w:eastAsia="MS Mincho"/>
          <w:lang w:val="es-ES" w:eastAsia="ja-JP" w:bidi="he-IL"/>
        </w:rPr>
        <w:t xml:space="preserve">una considerable proporción de energía disponible en el ecosistema, </w:t>
      </w:r>
      <w:r>
        <w:rPr>
          <w:rFonts w:eastAsia="MS Mincho"/>
          <w:lang w:val="es-ES" w:eastAsia="ja-JP" w:bidi="he-IL"/>
        </w:rPr>
        <w:t xml:space="preserve">cumpliendo el rol de </w:t>
      </w:r>
      <w:r>
        <w:rPr>
          <w:bCs/>
          <w:lang w:val="es-ES_tradnl"/>
        </w:rPr>
        <w:t xml:space="preserve">intermediario en la canalización del flujo de energía desde los primeros niveles tróficos hacia los superiores, donde es </w:t>
      </w:r>
      <w:r w:rsidRPr="000A42FD">
        <w:rPr>
          <w:rFonts w:eastAsia="MS Mincho"/>
          <w:lang w:val="es-ES" w:eastAsia="ja-JP" w:bidi="he-IL"/>
        </w:rPr>
        <w:t>aprovechada por una variedad de predadores tope como p</w:t>
      </w:r>
      <w:r>
        <w:rPr>
          <w:rFonts w:eastAsia="MS Mincho"/>
          <w:lang w:val="es-ES" w:eastAsia="ja-JP" w:bidi="he-IL"/>
        </w:rPr>
        <w:t>eces, mamíferos marinos y aves (</w:t>
      </w:r>
      <w:proofErr w:type="spellStart"/>
      <w:r>
        <w:rPr>
          <w:bCs/>
          <w:lang w:val="es-ES_tradnl"/>
        </w:rPr>
        <w:t>Pauly</w:t>
      </w:r>
      <w:proofErr w:type="spellEnd"/>
      <w:r>
        <w:rPr>
          <w:bCs/>
          <w:lang w:val="es-ES_tradnl"/>
        </w:rPr>
        <w:t xml:space="preserve"> &amp; </w:t>
      </w:r>
      <w:proofErr w:type="spellStart"/>
      <w:r>
        <w:rPr>
          <w:bCs/>
          <w:lang w:val="es-ES_tradnl"/>
        </w:rPr>
        <w:t>Tsukayama</w:t>
      </w:r>
      <w:proofErr w:type="spellEnd"/>
      <w:r>
        <w:rPr>
          <w:bCs/>
          <w:lang w:val="es-ES_tradnl"/>
        </w:rPr>
        <w:t xml:space="preserve">, 1987; </w:t>
      </w:r>
      <w:proofErr w:type="spellStart"/>
      <w:r>
        <w:rPr>
          <w:bCs/>
          <w:lang w:val="es-ES_tradnl"/>
        </w:rPr>
        <w:t>Pauly</w:t>
      </w:r>
      <w:proofErr w:type="spellEnd"/>
      <w:r>
        <w:rPr>
          <w:bCs/>
          <w:lang w:val="es-ES_tradnl"/>
        </w:rPr>
        <w:t xml:space="preserve"> </w:t>
      </w:r>
      <w:r w:rsidRPr="003A460F">
        <w:rPr>
          <w:bCs/>
          <w:i/>
          <w:lang w:val="es-ES_tradnl"/>
        </w:rPr>
        <w:t>et al</w:t>
      </w:r>
      <w:r>
        <w:rPr>
          <w:bCs/>
          <w:lang w:val="es-ES_tradnl"/>
        </w:rPr>
        <w:t xml:space="preserve">., 1989; Espinoza &amp; Bertrand, 2008). </w:t>
      </w:r>
    </w:p>
    <w:p w14:paraId="4E29EC9D" w14:textId="77777777" w:rsidR="0095339B" w:rsidRPr="000A42FD" w:rsidRDefault="0095339B" w:rsidP="0095339B">
      <w:pPr>
        <w:autoSpaceDE w:val="0"/>
        <w:autoSpaceDN w:val="0"/>
        <w:adjustRightInd w:val="0"/>
        <w:spacing w:line="360" w:lineRule="auto"/>
        <w:jc w:val="both"/>
        <w:rPr>
          <w:rFonts w:eastAsia="MS Mincho"/>
          <w:lang w:val="es-ES" w:eastAsia="ja-JP" w:bidi="he-IL"/>
        </w:rPr>
      </w:pPr>
    </w:p>
    <w:p w14:paraId="39671023" w14:textId="77777777" w:rsidR="0095339B" w:rsidRDefault="0095339B" w:rsidP="0095339B">
      <w:pPr>
        <w:autoSpaceDE w:val="0"/>
        <w:autoSpaceDN w:val="0"/>
        <w:adjustRightInd w:val="0"/>
        <w:spacing w:line="360" w:lineRule="auto"/>
        <w:ind w:firstLine="708"/>
        <w:jc w:val="both"/>
        <w:rPr>
          <w:rFonts w:eastAsia="MS Mincho"/>
          <w:lang w:val="es-ES" w:eastAsia="ja-JP"/>
        </w:rPr>
      </w:pPr>
      <w:r w:rsidRPr="00273A35">
        <w:rPr>
          <w:rFonts w:eastAsia="MS Mincho"/>
          <w:lang w:val="es-ES" w:eastAsia="ja-JP" w:bidi="he-IL"/>
        </w:rPr>
        <w:t>Los antecedentes disponibles sobre los hábitos alimentarios de</w:t>
      </w:r>
      <w:r>
        <w:rPr>
          <w:rFonts w:eastAsia="MS Mincho"/>
          <w:lang w:val="es-ES" w:eastAsia="ja-JP" w:bidi="he-IL"/>
        </w:rPr>
        <w:t xml:space="preserve"> la anchoveta</w:t>
      </w:r>
      <w:r w:rsidRPr="00273A35">
        <w:rPr>
          <w:rFonts w:eastAsia="MS Mincho"/>
          <w:lang w:val="es-ES" w:eastAsia="ja-JP" w:bidi="he-IL"/>
        </w:rPr>
        <w:t xml:space="preserve"> en la zona norte</w:t>
      </w:r>
      <w:r>
        <w:rPr>
          <w:rFonts w:eastAsia="MS Mincho"/>
          <w:lang w:val="es-ES" w:eastAsia="ja-JP" w:bidi="he-IL"/>
        </w:rPr>
        <w:t xml:space="preserve"> </w:t>
      </w:r>
      <w:r w:rsidRPr="000613A6">
        <w:rPr>
          <w:rFonts w:eastAsia="MS Mincho"/>
          <w:lang w:val="es-ES" w:eastAsia="ja-JP" w:bidi="he-IL"/>
        </w:rPr>
        <w:t>de Chile</w:t>
      </w:r>
      <w:r w:rsidRPr="00273A35">
        <w:rPr>
          <w:rFonts w:eastAsia="MS Mincho"/>
          <w:lang w:val="es-ES" w:eastAsia="ja-JP" w:bidi="he-IL"/>
        </w:rPr>
        <w:t>, específicamente para la fracción juvenil y adulta son escaso</w:t>
      </w:r>
      <w:r>
        <w:rPr>
          <w:rFonts w:eastAsia="MS Mincho"/>
          <w:lang w:val="es-ES" w:eastAsia="ja-JP" w:bidi="he-IL"/>
        </w:rPr>
        <w:t xml:space="preserve">s </w:t>
      </w:r>
      <w:r w:rsidRPr="00273A35">
        <w:rPr>
          <w:rFonts w:eastAsia="MS Mincho"/>
          <w:lang w:val="es-ES" w:eastAsia="ja-JP" w:bidi="he-IL"/>
        </w:rPr>
        <w:t xml:space="preserve">y los estudios disponibles han quedado en </w:t>
      </w:r>
      <w:r>
        <w:rPr>
          <w:rFonts w:eastAsia="MS Mincho"/>
          <w:lang w:val="es-ES" w:eastAsia="ja-JP" w:bidi="he-IL"/>
        </w:rPr>
        <w:t>i</w:t>
      </w:r>
      <w:r w:rsidRPr="00273A35">
        <w:rPr>
          <w:rFonts w:eastAsia="MS Mincho"/>
          <w:lang w:val="es-ES" w:eastAsia="ja-JP" w:bidi="he-IL"/>
        </w:rPr>
        <w:t>nformes técnicos</w:t>
      </w:r>
      <w:r>
        <w:rPr>
          <w:rFonts w:eastAsia="MS Mincho"/>
          <w:lang w:val="es-ES" w:eastAsia="ja-JP" w:bidi="he-IL"/>
        </w:rPr>
        <w:t xml:space="preserve"> no publicados</w:t>
      </w:r>
      <w:r w:rsidRPr="00273A35">
        <w:rPr>
          <w:rFonts w:eastAsia="MS Mincho"/>
          <w:lang w:val="es-ES" w:eastAsia="ja-JP" w:bidi="he-IL"/>
        </w:rPr>
        <w:t>.</w:t>
      </w:r>
      <w:r w:rsidRPr="00407CC5">
        <w:rPr>
          <w:rFonts w:eastAsia="MS Mincho"/>
          <w:lang w:val="es-ES" w:eastAsia="ja-JP" w:bidi="he-IL"/>
        </w:rPr>
        <w:t xml:space="preserve"> </w:t>
      </w:r>
      <w:r w:rsidRPr="00273A35">
        <w:rPr>
          <w:rFonts w:eastAsia="MS Mincho"/>
          <w:lang w:val="es-ES" w:eastAsia="ja-JP" w:bidi="he-IL"/>
        </w:rPr>
        <w:t>Sin embargo, para la fracción larval</w:t>
      </w:r>
      <w:r>
        <w:rPr>
          <w:rFonts w:eastAsia="MS Mincho"/>
          <w:lang w:val="es-ES" w:eastAsia="ja-JP" w:bidi="he-IL"/>
        </w:rPr>
        <w:t>,</w:t>
      </w:r>
      <w:r w:rsidRPr="00273A35">
        <w:rPr>
          <w:rFonts w:eastAsia="MS Mincho"/>
          <w:lang w:val="es-ES" w:eastAsia="ja-JP" w:bidi="he-IL"/>
        </w:rPr>
        <w:t xml:space="preserve"> </w:t>
      </w:r>
      <w:r>
        <w:rPr>
          <w:rFonts w:eastAsia="MS Mincho"/>
          <w:lang w:val="es-ES" w:eastAsia="ja-JP" w:bidi="he-IL"/>
        </w:rPr>
        <w:t xml:space="preserve">principalmente de la zona central de Chile, </w:t>
      </w:r>
      <w:r w:rsidRPr="00273A35">
        <w:rPr>
          <w:rFonts w:eastAsia="MS Mincho"/>
          <w:lang w:val="es-ES" w:eastAsia="ja-JP" w:bidi="he-IL"/>
        </w:rPr>
        <w:t xml:space="preserve">la literatura es </w:t>
      </w:r>
      <w:r>
        <w:rPr>
          <w:rFonts w:eastAsia="MS Mincho"/>
          <w:lang w:val="es-ES" w:eastAsia="ja-JP" w:bidi="he-IL"/>
        </w:rPr>
        <w:t>variada</w:t>
      </w:r>
      <w:r w:rsidRPr="00273A35">
        <w:rPr>
          <w:rFonts w:eastAsia="MS Mincho"/>
          <w:lang w:val="es-ES" w:eastAsia="ja-JP" w:bidi="he-IL"/>
        </w:rPr>
        <w:t xml:space="preserve"> entre </w:t>
      </w:r>
      <w:r w:rsidRPr="00273A35">
        <w:rPr>
          <w:rFonts w:eastAsia="MS Mincho"/>
          <w:lang w:val="es-ES" w:eastAsia="ja-JP" w:bidi="he-IL"/>
        </w:rPr>
        <w:lastRenderedPageBreak/>
        <w:t xml:space="preserve">los que se encuentran los trabajos de </w:t>
      </w:r>
      <w:r w:rsidRPr="00273A35">
        <w:rPr>
          <w:rFonts w:eastAsia="MS Mincho"/>
          <w:lang w:val="es-ES" w:eastAsia="ja-JP"/>
        </w:rPr>
        <w:t xml:space="preserve">Llanos </w:t>
      </w:r>
      <w:r w:rsidRPr="00273A35">
        <w:rPr>
          <w:rFonts w:eastAsia="MS Mincho"/>
          <w:i/>
          <w:iCs/>
          <w:lang w:val="es-ES" w:eastAsia="ja-JP"/>
        </w:rPr>
        <w:t>et al</w:t>
      </w:r>
      <w:r w:rsidRPr="00273A35">
        <w:rPr>
          <w:rFonts w:eastAsia="MS Mincho"/>
          <w:lang w:val="es-ES" w:eastAsia="ja-JP"/>
        </w:rPr>
        <w:t>.</w:t>
      </w:r>
      <w:r>
        <w:rPr>
          <w:rFonts w:eastAsia="MS Mincho"/>
          <w:lang w:val="es-ES" w:eastAsia="ja-JP"/>
        </w:rPr>
        <w:t xml:space="preserve"> (</w:t>
      </w:r>
      <w:r w:rsidRPr="00273A35">
        <w:rPr>
          <w:rFonts w:eastAsia="MS Mincho"/>
          <w:lang w:val="es-ES" w:eastAsia="ja-JP"/>
        </w:rPr>
        <w:t>1996</w:t>
      </w:r>
      <w:r>
        <w:rPr>
          <w:rFonts w:eastAsia="MS Mincho"/>
          <w:lang w:val="es-ES" w:eastAsia="ja-JP"/>
        </w:rPr>
        <w:t xml:space="preserve">), </w:t>
      </w:r>
      <w:proofErr w:type="spellStart"/>
      <w:r w:rsidRPr="00452FE3">
        <w:rPr>
          <w:rFonts w:ascii="TimesNewRomanPSMT" w:eastAsia="MS Mincho" w:hAnsi="TimesNewRomanPSMT" w:cs="TimesNewRomanPSMT"/>
          <w:lang w:val="es-ES" w:eastAsia="ja-JP"/>
        </w:rPr>
        <w:t>Balbontín</w:t>
      </w:r>
      <w:proofErr w:type="spellEnd"/>
      <w:r w:rsidRPr="00452FE3">
        <w:rPr>
          <w:rFonts w:ascii="TimesNewRomanPSMT" w:eastAsia="MS Mincho" w:hAnsi="TimesNewRomanPSMT" w:cs="TimesNewRomanPSMT"/>
          <w:lang w:val="es-ES" w:eastAsia="ja-JP"/>
        </w:rPr>
        <w:t xml:space="preserve"> </w:t>
      </w:r>
      <w:r w:rsidRPr="003A460F">
        <w:rPr>
          <w:rFonts w:ascii="TimesNewRomanPSMT" w:eastAsia="MS Mincho" w:hAnsi="TimesNewRomanPSMT" w:cs="TimesNewRomanPSMT"/>
          <w:i/>
          <w:lang w:val="es-ES" w:eastAsia="ja-JP"/>
        </w:rPr>
        <w:t>et al</w:t>
      </w:r>
      <w:r w:rsidRPr="00452FE3">
        <w:rPr>
          <w:rFonts w:ascii="TimesNewRomanPSMT" w:eastAsia="MS Mincho" w:hAnsi="TimesNewRomanPSMT" w:cs="TimesNewRomanPSMT"/>
          <w:lang w:val="es-ES" w:eastAsia="ja-JP"/>
        </w:rPr>
        <w:t>.</w:t>
      </w:r>
      <w:r>
        <w:rPr>
          <w:rFonts w:ascii="TimesNewRomanPSMT" w:eastAsia="MS Mincho" w:hAnsi="TimesNewRomanPSMT" w:cs="TimesNewRomanPSMT"/>
          <w:lang w:val="es-ES" w:eastAsia="ja-JP"/>
        </w:rPr>
        <w:t xml:space="preserve"> (</w:t>
      </w:r>
      <w:r w:rsidRPr="00452FE3">
        <w:rPr>
          <w:rFonts w:ascii="TimesNewRomanPSMT" w:eastAsia="MS Mincho" w:hAnsi="TimesNewRomanPSMT" w:cs="TimesNewRomanPSMT"/>
          <w:lang w:val="es-ES" w:eastAsia="ja-JP"/>
        </w:rPr>
        <w:t>1997</w:t>
      </w:r>
      <w:r>
        <w:rPr>
          <w:rFonts w:ascii="TimesNewRomanPSMT" w:eastAsia="MS Mincho" w:hAnsi="TimesNewRomanPSMT" w:cs="TimesNewRomanPSMT"/>
          <w:lang w:val="es-ES" w:eastAsia="ja-JP"/>
        </w:rPr>
        <w:t>),</w:t>
      </w:r>
      <w:r w:rsidRPr="00273A35">
        <w:rPr>
          <w:rFonts w:eastAsia="MS Mincho"/>
          <w:lang w:val="es-ES" w:eastAsia="ja-JP"/>
        </w:rPr>
        <w:t xml:space="preserve"> Hernández &amp; Castro</w:t>
      </w:r>
      <w:r>
        <w:rPr>
          <w:rFonts w:eastAsia="MS Mincho"/>
          <w:lang w:val="es-ES" w:eastAsia="ja-JP"/>
        </w:rPr>
        <w:t xml:space="preserve"> (</w:t>
      </w:r>
      <w:r w:rsidRPr="00273A35">
        <w:rPr>
          <w:rFonts w:eastAsia="MS Mincho"/>
          <w:lang w:val="es-ES" w:eastAsia="ja-JP"/>
        </w:rPr>
        <w:t>2000</w:t>
      </w:r>
      <w:r>
        <w:rPr>
          <w:rFonts w:eastAsia="MS Mincho"/>
          <w:lang w:val="es-ES" w:eastAsia="ja-JP"/>
        </w:rPr>
        <w:t>),</w:t>
      </w:r>
      <w:r w:rsidRPr="00273A35">
        <w:rPr>
          <w:rFonts w:eastAsia="MS Mincho"/>
          <w:lang w:val="es-ES" w:eastAsia="ja-JP"/>
        </w:rPr>
        <w:t xml:space="preserve"> Llanos-Rivera </w:t>
      </w:r>
      <w:r w:rsidRPr="00273A35">
        <w:rPr>
          <w:rFonts w:eastAsia="MS Mincho"/>
          <w:i/>
          <w:iCs/>
          <w:lang w:val="es-ES" w:eastAsia="ja-JP"/>
        </w:rPr>
        <w:t>et al</w:t>
      </w:r>
      <w:r w:rsidRPr="00273A35">
        <w:rPr>
          <w:rFonts w:eastAsia="MS Mincho"/>
          <w:lang w:val="es-ES" w:eastAsia="ja-JP"/>
        </w:rPr>
        <w:t>.</w:t>
      </w:r>
      <w:r>
        <w:rPr>
          <w:rFonts w:eastAsia="MS Mincho"/>
          <w:lang w:val="es-ES" w:eastAsia="ja-JP"/>
        </w:rPr>
        <w:t xml:space="preserve"> (</w:t>
      </w:r>
      <w:r w:rsidRPr="00273A35">
        <w:rPr>
          <w:rFonts w:eastAsia="MS Mincho"/>
          <w:lang w:val="es-ES" w:eastAsia="ja-JP"/>
        </w:rPr>
        <w:t>2004</w:t>
      </w:r>
      <w:r>
        <w:rPr>
          <w:rFonts w:eastAsia="MS Mincho"/>
          <w:lang w:val="es-ES" w:eastAsia="ja-JP"/>
        </w:rPr>
        <w:t xml:space="preserve">) y </w:t>
      </w:r>
      <w:proofErr w:type="spellStart"/>
      <w:r>
        <w:rPr>
          <w:rFonts w:eastAsia="MS Mincho"/>
          <w:lang w:val="es-ES" w:eastAsia="ja-JP"/>
        </w:rPr>
        <w:t>Yañez</w:t>
      </w:r>
      <w:proofErr w:type="spellEnd"/>
      <w:r>
        <w:rPr>
          <w:rFonts w:eastAsia="MS Mincho"/>
          <w:lang w:val="es-ES" w:eastAsia="ja-JP"/>
        </w:rPr>
        <w:t xml:space="preserve">-Rubio </w:t>
      </w:r>
      <w:r w:rsidRPr="003A460F">
        <w:rPr>
          <w:rFonts w:eastAsia="MS Mincho"/>
          <w:i/>
          <w:lang w:val="es-ES" w:eastAsia="ja-JP"/>
        </w:rPr>
        <w:t>et al</w:t>
      </w:r>
      <w:r>
        <w:rPr>
          <w:rFonts w:eastAsia="MS Mincho"/>
          <w:lang w:val="es-ES" w:eastAsia="ja-JP"/>
        </w:rPr>
        <w:t>. (2011).</w:t>
      </w:r>
    </w:p>
    <w:p w14:paraId="41E2E508" w14:textId="77777777" w:rsidR="003742EE" w:rsidRDefault="003742EE" w:rsidP="0095339B">
      <w:pPr>
        <w:spacing w:line="360" w:lineRule="auto"/>
        <w:ind w:firstLine="708"/>
        <w:jc w:val="both"/>
        <w:rPr>
          <w:rFonts w:eastAsia="MS Mincho"/>
          <w:lang w:val="es-ES" w:eastAsia="ja-JP" w:bidi="he-IL"/>
        </w:rPr>
      </w:pPr>
    </w:p>
    <w:p w14:paraId="38794756" w14:textId="77777777" w:rsidR="0095339B" w:rsidRDefault="0095339B" w:rsidP="0095339B">
      <w:pPr>
        <w:spacing w:line="360" w:lineRule="auto"/>
        <w:ind w:firstLine="708"/>
        <w:jc w:val="both"/>
        <w:rPr>
          <w:rFonts w:eastAsia="Times New Roman"/>
          <w:lang w:val="es-ES" w:eastAsia="es-ES"/>
        </w:rPr>
      </w:pPr>
      <w:r w:rsidRPr="000A42FD">
        <w:rPr>
          <w:rFonts w:eastAsia="MS Mincho"/>
          <w:lang w:val="es-ES" w:eastAsia="ja-JP" w:bidi="he-IL"/>
        </w:rPr>
        <w:t xml:space="preserve">Castillo </w:t>
      </w:r>
      <w:r w:rsidRPr="000A42FD">
        <w:rPr>
          <w:rFonts w:eastAsia="MS Mincho"/>
          <w:i/>
          <w:iCs/>
          <w:lang w:val="es-ES" w:eastAsia="ja-JP" w:bidi="he-IL"/>
        </w:rPr>
        <w:t>et al</w:t>
      </w:r>
      <w:r w:rsidRPr="000A42FD">
        <w:rPr>
          <w:rFonts w:eastAsia="MS Mincho"/>
          <w:lang w:val="es-ES" w:eastAsia="ja-JP" w:bidi="he-IL"/>
        </w:rPr>
        <w:t>.</w:t>
      </w:r>
      <w:r>
        <w:rPr>
          <w:rFonts w:eastAsia="MS Mincho"/>
          <w:lang w:val="es-ES" w:eastAsia="ja-JP" w:bidi="he-IL"/>
        </w:rPr>
        <w:t xml:space="preserve"> (</w:t>
      </w:r>
      <w:r w:rsidRPr="000A42FD">
        <w:rPr>
          <w:rFonts w:eastAsia="MS Mincho"/>
          <w:lang w:val="es-ES" w:eastAsia="ja-JP" w:bidi="he-IL"/>
        </w:rPr>
        <w:t>2002</w:t>
      </w:r>
      <w:r>
        <w:rPr>
          <w:rFonts w:eastAsia="MS Mincho"/>
          <w:lang w:val="es-ES" w:eastAsia="ja-JP" w:bidi="he-IL"/>
        </w:rPr>
        <w:t>)</w:t>
      </w:r>
      <w:r w:rsidRPr="000A42FD">
        <w:rPr>
          <w:rFonts w:eastAsia="MS Mincho"/>
          <w:lang w:val="es-ES" w:eastAsia="ja-JP" w:bidi="he-IL"/>
        </w:rPr>
        <w:t xml:space="preserve"> </w:t>
      </w:r>
      <w:r>
        <w:rPr>
          <w:rFonts w:eastAsia="MS Mincho"/>
          <w:lang w:val="es-ES" w:eastAsia="ja-JP" w:bidi="he-IL"/>
        </w:rPr>
        <w:t xml:space="preserve">en la evaluación </w:t>
      </w:r>
      <w:proofErr w:type="spellStart"/>
      <w:r>
        <w:rPr>
          <w:rFonts w:eastAsia="MS Mincho"/>
          <w:lang w:val="es-ES" w:eastAsia="ja-JP" w:bidi="he-IL"/>
        </w:rPr>
        <w:t>hidroacústica</w:t>
      </w:r>
      <w:proofErr w:type="spellEnd"/>
      <w:r>
        <w:rPr>
          <w:rFonts w:eastAsia="MS Mincho"/>
          <w:lang w:val="es-ES" w:eastAsia="ja-JP" w:bidi="he-IL"/>
        </w:rPr>
        <w:t xml:space="preserve"> del reclutamiento de la anchoveta en la zona norte, analizaron</w:t>
      </w:r>
      <w:r w:rsidRPr="000A42FD">
        <w:rPr>
          <w:rFonts w:eastAsia="MS Mincho"/>
          <w:lang w:val="es-ES" w:eastAsia="ja-JP" w:bidi="he-IL"/>
        </w:rPr>
        <w:t xml:space="preserve"> la composición alimentaria con énfasis en los reclutas</w:t>
      </w:r>
      <w:r>
        <w:rPr>
          <w:rFonts w:eastAsia="MS Mincho"/>
          <w:lang w:val="es-ES" w:eastAsia="ja-JP" w:bidi="he-IL"/>
        </w:rPr>
        <w:t xml:space="preserve">, indicando que </w:t>
      </w:r>
      <w:r w:rsidRPr="000A42FD">
        <w:rPr>
          <w:rFonts w:eastAsia="MS Mincho"/>
          <w:lang w:val="es-ES" w:eastAsia="ja-JP" w:bidi="he-IL"/>
        </w:rPr>
        <w:t>la alimentación de la fracción recluta no se restring</w:t>
      </w:r>
      <w:r>
        <w:rPr>
          <w:rFonts w:eastAsia="MS Mincho"/>
          <w:lang w:val="es-ES" w:eastAsia="ja-JP" w:bidi="he-IL"/>
        </w:rPr>
        <w:t>ió</w:t>
      </w:r>
      <w:r w:rsidRPr="000A42FD">
        <w:rPr>
          <w:rFonts w:eastAsia="MS Mincho"/>
          <w:lang w:val="es-ES" w:eastAsia="ja-JP" w:bidi="he-IL"/>
        </w:rPr>
        <w:t xml:space="preserve"> solamente al fitoplancton, sino que elementos del zooplancton también constituye</w:t>
      </w:r>
      <w:r>
        <w:rPr>
          <w:rFonts w:eastAsia="MS Mincho"/>
          <w:lang w:val="es-ES" w:eastAsia="ja-JP" w:bidi="he-IL"/>
        </w:rPr>
        <w:t>ro</w:t>
      </w:r>
      <w:r w:rsidRPr="000A42FD">
        <w:rPr>
          <w:rFonts w:eastAsia="MS Mincho"/>
          <w:lang w:val="es-ES" w:eastAsia="ja-JP" w:bidi="he-IL"/>
        </w:rPr>
        <w:t>n pr</w:t>
      </w:r>
      <w:r>
        <w:rPr>
          <w:rFonts w:eastAsia="MS Mincho"/>
          <w:lang w:val="es-ES" w:eastAsia="ja-JP" w:bidi="he-IL"/>
        </w:rPr>
        <w:t>esas de importancia</w:t>
      </w:r>
      <w:r w:rsidRPr="000A42FD">
        <w:rPr>
          <w:rFonts w:eastAsia="MS Mincho"/>
          <w:lang w:val="es-ES" w:eastAsia="ja-JP" w:bidi="he-IL"/>
        </w:rPr>
        <w:t>, destacando específicamente los copépodos</w:t>
      </w:r>
      <w:r>
        <w:rPr>
          <w:rFonts w:eastAsia="MS Mincho"/>
          <w:lang w:val="es-ES" w:eastAsia="ja-JP" w:bidi="he-IL"/>
        </w:rPr>
        <w:t xml:space="preserve">. </w:t>
      </w:r>
      <w:r w:rsidRPr="009630E2">
        <w:rPr>
          <w:rFonts w:eastAsia="MS Mincho"/>
          <w:lang w:val="es-ES" w:eastAsia="ja-JP" w:bidi="he-IL"/>
        </w:rPr>
        <w:t xml:space="preserve">Este resultado coincide con los obtenidos por Castillo </w:t>
      </w:r>
      <w:r w:rsidRPr="009630E2">
        <w:rPr>
          <w:rFonts w:eastAsia="MS Mincho"/>
          <w:i/>
          <w:lang w:val="es-ES" w:eastAsia="ja-JP" w:bidi="he-IL"/>
        </w:rPr>
        <w:t>et a</w:t>
      </w:r>
      <w:r>
        <w:rPr>
          <w:rFonts w:eastAsia="MS Mincho"/>
          <w:i/>
          <w:lang w:val="es-ES" w:eastAsia="ja-JP" w:bidi="he-IL"/>
        </w:rPr>
        <w:t>l.</w:t>
      </w:r>
      <w:r w:rsidRPr="009630E2">
        <w:rPr>
          <w:rFonts w:eastAsia="MS Mincho"/>
          <w:lang w:val="es-ES" w:eastAsia="ja-JP" w:bidi="he-IL"/>
        </w:rPr>
        <w:t xml:space="preserve"> (200</w:t>
      </w:r>
      <w:r>
        <w:rPr>
          <w:rFonts w:eastAsia="MS Mincho"/>
          <w:lang w:val="es-ES" w:eastAsia="ja-JP" w:bidi="he-IL"/>
        </w:rPr>
        <w:t>3</w:t>
      </w:r>
      <w:r w:rsidRPr="009630E2">
        <w:rPr>
          <w:rFonts w:eastAsia="MS Mincho"/>
          <w:lang w:val="es-ES" w:eastAsia="ja-JP" w:bidi="he-IL"/>
        </w:rPr>
        <w:t xml:space="preserve">) </w:t>
      </w:r>
      <w:r>
        <w:rPr>
          <w:rFonts w:eastAsia="MS Mincho"/>
          <w:lang w:val="es-ES" w:eastAsia="ja-JP" w:bidi="he-IL"/>
        </w:rPr>
        <w:t xml:space="preserve">durante el crucero de evaluación </w:t>
      </w:r>
      <w:proofErr w:type="spellStart"/>
      <w:r>
        <w:rPr>
          <w:rFonts w:eastAsia="MS Mincho"/>
          <w:lang w:val="es-ES" w:eastAsia="ja-JP" w:bidi="he-IL"/>
        </w:rPr>
        <w:t>hidroacústica</w:t>
      </w:r>
      <w:proofErr w:type="spellEnd"/>
      <w:r>
        <w:rPr>
          <w:rFonts w:eastAsia="MS Mincho"/>
          <w:lang w:val="es-ES" w:eastAsia="ja-JP" w:bidi="he-IL"/>
        </w:rPr>
        <w:t xml:space="preserve"> de </w:t>
      </w:r>
      <w:r w:rsidR="00450D93">
        <w:rPr>
          <w:rFonts w:eastAsia="MS Mincho"/>
          <w:lang w:val="es-ES" w:eastAsia="ja-JP" w:bidi="he-IL"/>
        </w:rPr>
        <w:t>la anchoveta y sardina común (</w:t>
      </w:r>
      <w:proofErr w:type="spellStart"/>
      <w:r w:rsidRPr="009630E2">
        <w:rPr>
          <w:rFonts w:eastAsia="MS Mincho"/>
          <w:i/>
          <w:lang w:val="es-ES" w:eastAsia="ja-JP" w:bidi="he-IL"/>
        </w:rPr>
        <w:t>Strangomera</w:t>
      </w:r>
      <w:proofErr w:type="spellEnd"/>
      <w:r w:rsidRPr="009630E2">
        <w:rPr>
          <w:rFonts w:eastAsia="MS Mincho"/>
          <w:i/>
          <w:lang w:val="es-ES" w:eastAsia="ja-JP" w:bidi="he-IL"/>
        </w:rPr>
        <w:t xml:space="preserve"> </w:t>
      </w:r>
      <w:proofErr w:type="spellStart"/>
      <w:r w:rsidRPr="009630E2">
        <w:rPr>
          <w:rFonts w:eastAsia="MS Mincho"/>
          <w:i/>
          <w:lang w:val="es-ES" w:eastAsia="ja-JP" w:bidi="he-IL"/>
        </w:rPr>
        <w:t>bentin</w:t>
      </w:r>
      <w:r>
        <w:rPr>
          <w:rFonts w:eastAsia="MS Mincho"/>
          <w:i/>
          <w:lang w:val="es-ES" w:eastAsia="ja-JP" w:bidi="he-IL"/>
        </w:rPr>
        <w:t>c</w:t>
      </w:r>
      <w:r w:rsidRPr="009630E2">
        <w:rPr>
          <w:rFonts w:eastAsia="MS Mincho"/>
          <w:i/>
          <w:lang w:val="es-ES" w:eastAsia="ja-JP" w:bidi="he-IL"/>
        </w:rPr>
        <w:t>ki</w:t>
      </w:r>
      <w:proofErr w:type="spellEnd"/>
      <w:r w:rsidR="00450D93">
        <w:rPr>
          <w:rFonts w:eastAsia="MS Mincho"/>
          <w:lang w:val="es-ES" w:eastAsia="ja-JP" w:bidi="he-IL"/>
        </w:rPr>
        <w:t>)</w:t>
      </w:r>
      <w:r>
        <w:rPr>
          <w:rFonts w:eastAsia="MS Mincho"/>
          <w:lang w:val="es-ES" w:eastAsia="ja-JP" w:bidi="he-IL"/>
        </w:rPr>
        <w:t xml:space="preserve"> de la zona centro-sur de Chile, señalando que el ítem presas más abundante en los estómagos fueron los copépodos y diatomeas del género </w:t>
      </w:r>
      <w:proofErr w:type="spellStart"/>
      <w:r w:rsidRPr="001703C7">
        <w:rPr>
          <w:rFonts w:eastAsia="MS Mincho"/>
          <w:i/>
          <w:lang w:val="es-ES" w:eastAsia="ja-JP" w:bidi="he-IL"/>
        </w:rPr>
        <w:t>Skeletonema</w:t>
      </w:r>
      <w:proofErr w:type="spellEnd"/>
      <w:r>
        <w:rPr>
          <w:rFonts w:eastAsia="MS Mincho"/>
          <w:lang w:val="es-ES" w:eastAsia="ja-JP" w:bidi="he-IL"/>
        </w:rPr>
        <w:t xml:space="preserve"> </w:t>
      </w:r>
      <w:r w:rsidRPr="00B373F5">
        <w:rPr>
          <w:rFonts w:eastAsia="Times New Roman"/>
          <w:lang w:val="es-ES" w:eastAsia="es-ES"/>
        </w:rPr>
        <w:t>representando más del 80 % en relación con la abundancia de otras presas</w:t>
      </w:r>
      <w:r>
        <w:rPr>
          <w:rFonts w:eastAsia="Times New Roman"/>
          <w:lang w:val="es-ES" w:eastAsia="es-ES"/>
        </w:rPr>
        <w:t>.</w:t>
      </w:r>
    </w:p>
    <w:p w14:paraId="1FB28982" w14:textId="77777777" w:rsidR="003742EE" w:rsidRPr="00B373F5" w:rsidRDefault="003742EE" w:rsidP="0095339B">
      <w:pPr>
        <w:spacing w:line="360" w:lineRule="auto"/>
        <w:ind w:firstLine="708"/>
        <w:jc w:val="both"/>
        <w:rPr>
          <w:rFonts w:ascii="Arial" w:eastAsia="Times New Roman" w:hAnsi="Arial" w:cs="Arial"/>
          <w:sz w:val="18"/>
          <w:szCs w:val="18"/>
          <w:lang w:val="es-ES" w:eastAsia="es-ES"/>
        </w:rPr>
      </w:pPr>
    </w:p>
    <w:p w14:paraId="1F51FCD9" w14:textId="77777777" w:rsidR="0095339B" w:rsidRPr="00F23C4A" w:rsidRDefault="0095339B" w:rsidP="0095339B">
      <w:pPr>
        <w:autoSpaceDE w:val="0"/>
        <w:autoSpaceDN w:val="0"/>
        <w:adjustRightInd w:val="0"/>
        <w:spacing w:line="360" w:lineRule="auto"/>
        <w:ind w:firstLine="360"/>
        <w:jc w:val="both"/>
        <w:rPr>
          <w:rFonts w:eastAsia="MS Mincho"/>
          <w:lang w:val="es-ES" w:eastAsia="ja-JP" w:bidi="he-IL"/>
        </w:rPr>
      </w:pPr>
      <w:r w:rsidRPr="00F23C4A">
        <w:rPr>
          <w:rFonts w:eastAsia="Times New Roman"/>
          <w:lang w:val="es-ES" w:eastAsia="es-ES"/>
        </w:rPr>
        <w:t xml:space="preserve">En el caso de </w:t>
      </w:r>
      <w:r>
        <w:rPr>
          <w:rFonts w:eastAsia="Times New Roman"/>
          <w:lang w:val="es-ES" w:eastAsia="es-ES"/>
        </w:rPr>
        <w:t>la anchoveta</w:t>
      </w:r>
      <w:r w:rsidRPr="00F23C4A">
        <w:rPr>
          <w:rFonts w:eastAsia="Times New Roman"/>
          <w:lang w:val="es-ES" w:eastAsia="es-ES"/>
        </w:rPr>
        <w:t xml:space="preserve"> </w:t>
      </w:r>
      <w:r>
        <w:rPr>
          <w:rFonts w:eastAsia="MS Mincho"/>
          <w:lang w:val="es-ES" w:eastAsia="ja-JP" w:bidi="he-IL"/>
        </w:rPr>
        <w:t>de las costas peruanas</w:t>
      </w:r>
      <w:r w:rsidRPr="00F23C4A">
        <w:rPr>
          <w:rFonts w:eastAsia="Times New Roman"/>
          <w:lang w:val="es-ES" w:eastAsia="es-ES"/>
        </w:rPr>
        <w:t xml:space="preserve"> </w:t>
      </w:r>
      <w:r>
        <w:rPr>
          <w:rFonts w:eastAsia="Times New Roman"/>
          <w:lang w:val="es-ES" w:eastAsia="es-ES"/>
        </w:rPr>
        <w:t>la literatura es numerosa y data desde la década de los 50’ (</w:t>
      </w:r>
      <w:proofErr w:type="spellStart"/>
      <w:r>
        <w:rPr>
          <w:rFonts w:eastAsia="Times New Roman"/>
          <w:lang w:val="es-ES" w:eastAsia="es-ES"/>
        </w:rPr>
        <w:t>Pauly</w:t>
      </w:r>
      <w:proofErr w:type="spellEnd"/>
      <w:r>
        <w:rPr>
          <w:rFonts w:eastAsia="Times New Roman"/>
          <w:lang w:val="es-ES" w:eastAsia="es-ES"/>
        </w:rPr>
        <w:t xml:space="preserve"> &amp; </w:t>
      </w:r>
      <w:proofErr w:type="spellStart"/>
      <w:r>
        <w:rPr>
          <w:rFonts w:eastAsia="Times New Roman"/>
          <w:lang w:val="es-ES" w:eastAsia="es-ES"/>
        </w:rPr>
        <w:t>Tsukayama</w:t>
      </w:r>
      <w:proofErr w:type="spellEnd"/>
      <w:r>
        <w:rPr>
          <w:rFonts w:eastAsia="Times New Roman"/>
          <w:lang w:val="es-ES" w:eastAsia="es-ES"/>
        </w:rPr>
        <w:t xml:space="preserve">, 1987; </w:t>
      </w:r>
      <w:proofErr w:type="spellStart"/>
      <w:r>
        <w:rPr>
          <w:rFonts w:eastAsia="Times New Roman"/>
          <w:lang w:val="es-ES" w:eastAsia="es-ES"/>
        </w:rPr>
        <w:t>Pauly</w:t>
      </w:r>
      <w:proofErr w:type="spellEnd"/>
      <w:r>
        <w:rPr>
          <w:rFonts w:eastAsia="Times New Roman"/>
          <w:lang w:val="es-ES" w:eastAsia="es-ES"/>
        </w:rPr>
        <w:t xml:space="preserve"> </w:t>
      </w:r>
      <w:r w:rsidRPr="00E9138D">
        <w:rPr>
          <w:rFonts w:eastAsia="Times New Roman"/>
          <w:i/>
          <w:lang w:val="es-ES" w:eastAsia="es-ES"/>
        </w:rPr>
        <w:t>et al</w:t>
      </w:r>
      <w:r>
        <w:rPr>
          <w:rFonts w:eastAsia="Times New Roman"/>
          <w:lang w:val="es-ES" w:eastAsia="es-ES"/>
        </w:rPr>
        <w:t xml:space="preserve">., 1989). En ella se </w:t>
      </w:r>
      <w:r w:rsidRPr="000A42FD">
        <w:rPr>
          <w:rFonts w:eastAsia="MS Mincho"/>
          <w:lang w:val="es-ES" w:eastAsia="ja-JP" w:bidi="he-IL"/>
        </w:rPr>
        <w:t xml:space="preserve">da cuenta que </w:t>
      </w:r>
      <w:r>
        <w:rPr>
          <w:rFonts w:eastAsia="MS Mincho"/>
          <w:lang w:val="es-ES" w:eastAsia="ja-JP" w:bidi="he-IL"/>
        </w:rPr>
        <w:t xml:space="preserve">la anchoveta </w:t>
      </w:r>
      <w:r w:rsidRPr="000A42FD">
        <w:rPr>
          <w:rFonts w:eastAsia="MS Mincho"/>
          <w:lang w:val="es-ES" w:eastAsia="ja-JP" w:bidi="he-IL"/>
        </w:rPr>
        <w:t xml:space="preserve">se comporta como un pez </w:t>
      </w:r>
      <w:proofErr w:type="spellStart"/>
      <w:r w:rsidRPr="000A42FD">
        <w:rPr>
          <w:rFonts w:eastAsia="MS Mincho"/>
          <w:lang w:val="es-ES" w:eastAsia="ja-JP" w:bidi="he-IL"/>
        </w:rPr>
        <w:t>planc</w:t>
      </w:r>
      <w:r>
        <w:rPr>
          <w:rFonts w:eastAsia="MS Mincho"/>
          <w:lang w:val="es-ES" w:eastAsia="ja-JP" w:bidi="he-IL"/>
        </w:rPr>
        <w:t>tívoro</w:t>
      </w:r>
      <w:proofErr w:type="spellEnd"/>
      <w:r w:rsidRPr="000A42FD">
        <w:rPr>
          <w:rFonts w:eastAsia="MS Mincho"/>
          <w:lang w:val="es-ES" w:eastAsia="ja-JP" w:bidi="he-IL"/>
        </w:rPr>
        <w:t>, con diferencias tróficas en función de su tamaño</w:t>
      </w:r>
      <w:r>
        <w:rPr>
          <w:rFonts w:eastAsia="MS Mincho"/>
          <w:lang w:val="es-ES" w:eastAsia="ja-JP" w:bidi="he-IL"/>
        </w:rPr>
        <w:t xml:space="preserve"> y</w:t>
      </w:r>
      <w:r w:rsidRPr="000A42FD">
        <w:rPr>
          <w:rFonts w:eastAsia="MS Mincho"/>
          <w:lang w:val="es-ES" w:eastAsia="ja-JP" w:bidi="he-IL"/>
        </w:rPr>
        <w:t xml:space="preserve"> distribución espacial (latitudinal y distancia a la costa)</w:t>
      </w:r>
      <w:r>
        <w:rPr>
          <w:rFonts w:eastAsia="MS Mincho"/>
          <w:lang w:val="es-ES" w:eastAsia="ja-JP" w:bidi="he-IL"/>
        </w:rPr>
        <w:t>,</w:t>
      </w:r>
      <w:r w:rsidRPr="000A42FD">
        <w:rPr>
          <w:rFonts w:eastAsia="MS Mincho"/>
          <w:lang w:val="es-ES" w:eastAsia="ja-JP" w:bidi="he-IL"/>
        </w:rPr>
        <w:t xml:space="preserve"> las que están ampliamente determinadas por la oferta de alimento del ambiente y que forman parte de su estrategia de alimentación (Espinoza </w:t>
      </w:r>
      <w:r w:rsidRPr="000A42FD">
        <w:rPr>
          <w:rFonts w:eastAsia="MS Mincho"/>
          <w:i/>
          <w:iCs/>
          <w:lang w:val="es-ES" w:eastAsia="ja-JP" w:bidi="he-IL"/>
        </w:rPr>
        <w:t>et al</w:t>
      </w:r>
      <w:r w:rsidRPr="000A42FD">
        <w:rPr>
          <w:rFonts w:eastAsia="MS Mincho"/>
          <w:lang w:val="es-ES" w:eastAsia="ja-JP" w:bidi="he-IL"/>
        </w:rPr>
        <w:t>., 199</w:t>
      </w:r>
      <w:r w:rsidR="005A565F">
        <w:rPr>
          <w:rFonts w:eastAsia="MS Mincho"/>
          <w:lang w:val="es-ES" w:eastAsia="ja-JP" w:bidi="he-IL"/>
        </w:rPr>
        <w:t>9</w:t>
      </w:r>
      <w:r w:rsidRPr="000A42FD">
        <w:rPr>
          <w:rFonts w:eastAsia="MS Mincho"/>
          <w:lang w:val="es-ES" w:eastAsia="ja-JP" w:bidi="he-IL"/>
        </w:rPr>
        <w:t xml:space="preserve">; Espinoza </w:t>
      </w:r>
      <w:r>
        <w:rPr>
          <w:rFonts w:eastAsia="MS Mincho"/>
          <w:lang w:val="es-ES" w:eastAsia="ja-JP" w:bidi="he-IL"/>
        </w:rPr>
        <w:t>&amp;</w:t>
      </w:r>
      <w:r w:rsidRPr="000A42FD">
        <w:rPr>
          <w:rFonts w:eastAsia="MS Mincho"/>
          <w:lang w:val="es-ES" w:eastAsia="ja-JP" w:bidi="he-IL"/>
        </w:rPr>
        <w:t xml:space="preserve"> </w:t>
      </w:r>
      <w:proofErr w:type="spellStart"/>
      <w:r w:rsidRPr="000A42FD">
        <w:rPr>
          <w:rFonts w:eastAsia="MS Mincho"/>
          <w:lang w:val="es-ES" w:eastAsia="ja-JP" w:bidi="he-IL"/>
        </w:rPr>
        <w:t>Blaskovic</w:t>
      </w:r>
      <w:proofErr w:type="spellEnd"/>
      <w:r w:rsidRPr="000A42FD">
        <w:rPr>
          <w:rFonts w:eastAsia="MS Mincho"/>
          <w:lang w:val="es-ES" w:eastAsia="ja-JP" w:bidi="he-IL"/>
        </w:rPr>
        <w:t>, 2000</w:t>
      </w:r>
      <w:r>
        <w:rPr>
          <w:rFonts w:eastAsia="MS Mincho"/>
          <w:lang w:val="es-ES" w:eastAsia="ja-JP" w:bidi="he-IL"/>
        </w:rPr>
        <w:t>). P</w:t>
      </w:r>
      <w:r w:rsidRPr="00F23C4A">
        <w:rPr>
          <w:rFonts w:eastAsia="Times New Roman"/>
          <w:lang w:val="es-ES" w:eastAsia="es-ES"/>
        </w:rPr>
        <w:t>or mucho</w:t>
      </w:r>
      <w:r>
        <w:rPr>
          <w:rFonts w:eastAsia="Times New Roman"/>
          <w:lang w:val="es-ES" w:eastAsia="es-ES"/>
        </w:rPr>
        <w:t xml:space="preserve"> </w:t>
      </w:r>
      <w:r w:rsidRPr="00F23C4A">
        <w:rPr>
          <w:rFonts w:eastAsia="Times New Roman"/>
          <w:lang w:val="es-ES" w:eastAsia="es-ES"/>
        </w:rPr>
        <w:t xml:space="preserve">tiempo se </w:t>
      </w:r>
      <w:r>
        <w:rPr>
          <w:rFonts w:eastAsia="Times New Roman"/>
          <w:lang w:val="es-ES" w:eastAsia="es-ES"/>
        </w:rPr>
        <w:t xml:space="preserve">ha </w:t>
      </w:r>
      <w:r w:rsidRPr="00F23C4A">
        <w:rPr>
          <w:rFonts w:eastAsia="Times New Roman"/>
          <w:lang w:val="es-ES" w:eastAsia="es-ES"/>
        </w:rPr>
        <w:t>mant</w:t>
      </w:r>
      <w:r>
        <w:rPr>
          <w:rFonts w:eastAsia="Times New Roman"/>
          <w:lang w:val="es-ES" w:eastAsia="es-ES"/>
        </w:rPr>
        <w:t>enido</w:t>
      </w:r>
      <w:r w:rsidRPr="00F23C4A">
        <w:rPr>
          <w:rFonts w:eastAsia="Times New Roman"/>
          <w:lang w:val="es-ES" w:eastAsia="es-ES"/>
        </w:rPr>
        <w:t xml:space="preserve"> la idea que </w:t>
      </w:r>
      <w:r>
        <w:rPr>
          <w:rFonts w:eastAsia="Times New Roman"/>
          <w:lang w:val="es-ES" w:eastAsia="es-ES"/>
        </w:rPr>
        <w:t xml:space="preserve">la anchoveta </w:t>
      </w:r>
      <w:r w:rsidRPr="00F23C4A">
        <w:rPr>
          <w:rFonts w:eastAsia="Times New Roman"/>
          <w:lang w:val="es-ES" w:eastAsia="es-ES"/>
        </w:rPr>
        <w:t>e</w:t>
      </w:r>
      <w:r>
        <w:rPr>
          <w:rFonts w:eastAsia="Times New Roman"/>
          <w:lang w:val="es-ES" w:eastAsia="es-ES"/>
        </w:rPr>
        <w:t>s</w:t>
      </w:r>
      <w:r w:rsidRPr="00F23C4A">
        <w:rPr>
          <w:rFonts w:eastAsia="Times New Roman"/>
          <w:lang w:val="es-ES" w:eastAsia="es-ES"/>
        </w:rPr>
        <w:t xml:space="preserve"> eminentemente filtradora y se alimenta</w:t>
      </w:r>
      <w:r>
        <w:rPr>
          <w:rFonts w:eastAsia="Times New Roman"/>
          <w:lang w:val="es-ES" w:eastAsia="es-ES"/>
        </w:rPr>
        <w:t xml:space="preserve"> </w:t>
      </w:r>
      <w:r w:rsidRPr="00F23C4A">
        <w:rPr>
          <w:rFonts w:eastAsia="Times New Roman"/>
          <w:lang w:val="es-ES" w:eastAsia="es-ES"/>
        </w:rPr>
        <w:t>principalmente de fitoplancton (</w:t>
      </w:r>
      <w:r>
        <w:rPr>
          <w:rFonts w:eastAsia="Times New Roman"/>
          <w:lang w:val="es-ES" w:eastAsia="es-ES"/>
        </w:rPr>
        <w:t xml:space="preserve">Rojas, 1953; </w:t>
      </w:r>
      <w:r w:rsidRPr="00F23C4A">
        <w:rPr>
          <w:rFonts w:eastAsia="Times New Roman"/>
          <w:lang w:val="es-ES" w:eastAsia="es-ES"/>
        </w:rPr>
        <w:t>Rojas de Mendiola, 19</w:t>
      </w:r>
      <w:r>
        <w:rPr>
          <w:rFonts w:eastAsia="Times New Roman"/>
          <w:lang w:val="es-ES" w:eastAsia="es-ES"/>
        </w:rPr>
        <w:t>69</w:t>
      </w:r>
      <w:r w:rsidRPr="00F23C4A">
        <w:rPr>
          <w:rFonts w:eastAsia="Times New Roman"/>
          <w:lang w:val="es-ES" w:eastAsia="es-ES"/>
        </w:rPr>
        <w:t>)</w:t>
      </w:r>
      <w:r>
        <w:rPr>
          <w:rFonts w:eastAsia="Times New Roman"/>
          <w:lang w:val="es-ES" w:eastAsia="es-ES"/>
        </w:rPr>
        <w:t>,</w:t>
      </w:r>
      <w:r w:rsidRPr="00F23C4A">
        <w:rPr>
          <w:rFonts w:eastAsia="Times New Roman"/>
          <w:lang w:val="es-ES" w:eastAsia="es-ES"/>
        </w:rPr>
        <w:t xml:space="preserve"> pero que</w:t>
      </w:r>
      <w:r>
        <w:rPr>
          <w:rFonts w:eastAsia="Times New Roman"/>
          <w:lang w:val="es-ES" w:eastAsia="es-ES"/>
        </w:rPr>
        <w:t xml:space="preserve"> </w:t>
      </w:r>
      <w:r w:rsidRPr="00F23C4A">
        <w:rPr>
          <w:rFonts w:eastAsia="Times New Roman"/>
          <w:lang w:val="es-ES" w:eastAsia="es-ES"/>
        </w:rPr>
        <w:t xml:space="preserve">también </w:t>
      </w:r>
      <w:r>
        <w:rPr>
          <w:rFonts w:eastAsia="Times New Roman"/>
          <w:lang w:val="es-ES" w:eastAsia="es-ES"/>
        </w:rPr>
        <w:t xml:space="preserve">consume </w:t>
      </w:r>
      <w:r w:rsidRPr="00F23C4A">
        <w:rPr>
          <w:rFonts w:eastAsia="Times New Roman"/>
          <w:lang w:val="es-ES" w:eastAsia="es-ES"/>
        </w:rPr>
        <w:t>zooplancton y se le califica como omnívora (</w:t>
      </w:r>
      <w:r w:rsidR="00207FC8" w:rsidRPr="00207FC8">
        <w:rPr>
          <w:lang w:val="es-ES_tradnl"/>
        </w:rPr>
        <w:t>Rojas de Mendiola, 1989</w:t>
      </w:r>
      <w:r w:rsidR="00207FC8">
        <w:rPr>
          <w:rFonts w:ascii="Arial" w:hAnsi="Arial" w:cs="Arial"/>
          <w:lang w:val="es-ES_tradnl"/>
        </w:rPr>
        <w:t xml:space="preserve">; </w:t>
      </w:r>
      <w:proofErr w:type="spellStart"/>
      <w:r w:rsidRPr="005B01B2">
        <w:rPr>
          <w:rFonts w:eastAsia="Times New Roman"/>
          <w:lang w:val="es-ES" w:eastAsia="es-ES"/>
        </w:rPr>
        <w:t>Pauly</w:t>
      </w:r>
      <w:proofErr w:type="spellEnd"/>
      <w:r w:rsidRPr="00F23C4A">
        <w:rPr>
          <w:rFonts w:eastAsia="Times New Roman"/>
          <w:lang w:val="es-ES" w:eastAsia="es-ES"/>
        </w:rPr>
        <w:t xml:space="preserve"> </w:t>
      </w:r>
      <w:r w:rsidRPr="00F23C4A">
        <w:rPr>
          <w:rFonts w:eastAsia="Times New Roman"/>
          <w:i/>
          <w:iCs/>
          <w:lang w:val="es-ES" w:eastAsia="es-ES"/>
        </w:rPr>
        <w:t>et al.</w:t>
      </w:r>
      <w:r w:rsidRPr="00F23C4A">
        <w:rPr>
          <w:rFonts w:eastAsia="Times New Roman"/>
          <w:lang w:val="es-ES" w:eastAsia="es-ES"/>
        </w:rPr>
        <w:t>,</w:t>
      </w:r>
      <w:r>
        <w:rPr>
          <w:rFonts w:eastAsia="Times New Roman"/>
          <w:lang w:val="es-ES" w:eastAsia="es-ES"/>
        </w:rPr>
        <w:t xml:space="preserve"> </w:t>
      </w:r>
      <w:r w:rsidRPr="00F23C4A">
        <w:rPr>
          <w:rFonts w:eastAsia="Times New Roman"/>
          <w:lang w:val="es-ES" w:eastAsia="es-ES"/>
        </w:rPr>
        <w:t xml:space="preserve">1989). </w:t>
      </w:r>
      <w:r>
        <w:rPr>
          <w:rFonts w:eastAsia="Times New Roman"/>
          <w:lang w:val="es-ES" w:eastAsia="es-ES"/>
        </w:rPr>
        <w:t xml:space="preserve">Sin embargo, </w:t>
      </w:r>
      <w:r w:rsidRPr="00F23C4A">
        <w:rPr>
          <w:rFonts w:eastAsia="Times New Roman"/>
          <w:lang w:val="es-ES" w:eastAsia="es-ES"/>
        </w:rPr>
        <w:t xml:space="preserve">Espinoza </w:t>
      </w:r>
      <w:r>
        <w:rPr>
          <w:rFonts w:eastAsia="Times New Roman"/>
          <w:lang w:val="es-ES" w:eastAsia="es-ES"/>
        </w:rPr>
        <w:t>&amp;</w:t>
      </w:r>
      <w:r w:rsidRPr="00F23C4A">
        <w:rPr>
          <w:rFonts w:eastAsia="Times New Roman"/>
          <w:lang w:val="es-ES" w:eastAsia="es-ES"/>
        </w:rPr>
        <w:t xml:space="preserve"> Bertrand</w:t>
      </w:r>
      <w:r>
        <w:rPr>
          <w:rFonts w:eastAsia="Times New Roman"/>
          <w:lang w:val="es-ES" w:eastAsia="es-ES"/>
        </w:rPr>
        <w:t xml:space="preserve"> (</w:t>
      </w:r>
      <w:r w:rsidRPr="00F23C4A">
        <w:rPr>
          <w:rFonts w:eastAsia="Times New Roman"/>
          <w:lang w:val="es-ES" w:eastAsia="es-ES"/>
        </w:rPr>
        <w:t>2008</w:t>
      </w:r>
      <w:r>
        <w:rPr>
          <w:rFonts w:eastAsia="Times New Roman"/>
          <w:lang w:val="es-ES" w:eastAsia="es-ES"/>
        </w:rPr>
        <w:t>) a través de</w:t>
      </w:r>
      <w:r w:rsidRPr="00F23C4A">
        <w:rPr>
          <w:rFonts w:eastAsia="Times New Roman"/>
          <w:lang w:val="es-ES" w:eastAsia="es-ES"/>
        </w:rPr>
        <w:t xml:space="preserve"> la estimación del contenido de carbono de las</w:t>
      </w:r>
      <w:r>
        <w:rPr>
          <w:rFonts w:eastAsia="Times New Roman"/>
          <w:lang w:val="es-ES" w:eastAsia="es-ES"/>
        </w:rPr>
        <w:t xml:space="preserve"> </w:t>
      </w:r>
      <w:r w:rsidRPr="00F23C4A">
        <w:rPr>
          <w:rFonts w:eastAsia="Times New Roman"/>
          <w:lang w:val="es-ES" w:eastAsia="es-ES"/>
        </w:rPr>
        <w:t xml:space="preserve">presas </w:t>
      </w:r>
      <w:r>
        <w:rPr>
          <w:rFonts w:eastAsia="Times New Roman"/>
          <w:lang w:val="es-ES" w:eastAsia="es-ES"/>
        </w:rPr>
        <w:t>demuestran</w:t>
      </w:r>
      <w:r w:rsidRPr="00F23C4A">
        <w:rPr>
          <w:rFonts w:eastAsia="Times New Roman"/>
          <w:lang w:val="es-ES" w:eastAsia="es-ES"/>
        </w:rPr>
        <w:t xml:space="preserve"> </w:t>
      </w:r>
      <w:r>
        <w:rPr>
          <w:rFonts w:eastAsia="Times New Roman"/>
          <w:lang w:val="es-ES" w:eastAsia="es-ES"/>
        </w:rPr>
        <w:t>que la</w:t>
      </w:r>
      <w:r w:rsidRPr="00F23C4A">
        <w:rPr>
          <w:rFonts w:eastAsia="Times New Roman"/>
          <w:lang w:val="es-ES" w:eastAsia="es-ES"/>
        </w:rPr>
        <w:t xml:space="preserve"> dieta de </w:t>
      </w:r>
      <w:r>
        <w:rPr>
          <w:rFonts w:eastAsia="Times New Roman"/>
          <w:lang w:val="es-ES" w:eastAsia="es-ES"/>
        </w:rPr>
        <w:t>la anchoveta</w:t>
      </w:r>
      <w:r w:rsidRPr="00F23C4A">
        <w:rPr>
          <w:rFonts w:eastAsia="Times New Roman"/>
          <w:lang w:val="es-ES" w:eastAsia="es-ES"/>
        </w:rPr>
        <w:t xml:space="preserve"> recib</w:t>
      </w:r>
      <w:r>
        <w:rPr>
          <w:rFonts w:eastAsia="Times New Roman"/>
          <w:lang w:val="es-ES" w:eastAsia="es-ES"/>
        </w:rPr>
        <w:t xml:space="preserve">e </w:t>
      </w:r>
      <w:r w:rsidRPr="00F23C4A">
        <w:rPr>
          <w:rFonts w:eastAsia="Times New Roman"/>
          <w:lang w:val="es-ES" w:eastAsia="es-ES"/>
        </w:rPr>
        <w:t xml:space="preserve">el mayor aporte de nutrientes procedente de presas </w:t>
      </w:r>
      <w:proofErr w:type="spellStart"/>
      <w:r w:rsidRPr="00F23C4A">
        <w:rPr>
          <w:rFonts w:eastAsia="Times New Roman"/>
          <w:lang w:val="es-ES" w:eastAsia="es-ES"/>
        </w:rPr>
        <w:t>zooplanctónicas</w:t>
      </w:r>
      <w:proofErr w:type="spellEnd"/>
      <w:r w:rsidRPr="00F23C4A">
        <w:rPr>
          <w:rFonts w:eastAsia="Times New Roman"/>
          <w:lang w:val="es-ES" w:eastAsia="es-ES"/>
        </w:rPr>
        <w:t>,</w:t>
      </w:r>
      <w:r>
        <w:rPr>
          <w:rFonts w:eastAsia="Times New Roman"/>
          <w:lang w:val="es-ES" w:eastAsia="es-ES"/>
        </w:rPr>
        <w:t xml:space="preserve"> </w:t>
      </w:r>
      <w:r w:rsidRPr="00F23C4A">
        <w:rPr>
          <w:rFonts w:eastAsia="Times New Roman"/>
          <w:lang w:val="es-ES" w:eastAsia="es-ES"/>
        </w:rPr>
        <w:t>principal</w:t>
      </w:r>
      <w:r>
        <w:rPr>
          <w:rFonts w:eastAsia="Times New Roman"/>
          <w:lang w:val="es-ES" w:eastAsia="es-ES"/>
        </w:rPr>
        <w:t>mente de eufáusidos y copépodos.</w:t>
      </w:r>
    </w:p>
    <w:p w14:paraId="275DC249" w14:textId="77777777" w:rsidR="003742EE" w:rsidRDefault="003742EE" w:rsidP="0095339B">
      <w:pPr>
        <w:autoSpaceDE w:val="0"/>
        <w:autoSpaceDN w:val="0"/>
        <w:adjustRightInd w:val="0"/>
        <w:spacing w:line="360" w:lineRule="auto"/>
        <w:ind w:firstLine="360"/>
        <w:jc w:val="both"/>
        <w:rPr>
          <w:lang w:val="es-MX"/>
        </w:rPr>
      </w:pPr>
    </w:p>
    <w:p w14:paraId="52F33FDD" w14:textId="77777777" w:rsidR="0095339B" w:rsidRDefault="0095339B" w:rsidP="0095339B">
      <w:pPr>
        <w:autoSpaceDE w:val="0"/>
        <w:autoSpaceDN w:val="0"/>
        <w:adjustRightInd w:val="0"/>
        <w:spacing w:line="360" w:lineRule="auto"/>
        <w:ind w:firstLine="360"/>
        <w:jc w:val="both"/>
        <w:rPr>
          <w:lang w:val="es-MX"/>
        </w:rPr>
      </w:pPr>
      <w:r w:rsidRPr="0002281C">
        <w:rPr>
          <w:lang w:val="es-MX"/>
        </w:rPr>
        <w:t>La localización en el nivel de la cadena trófica de los peces, mediante la determinación de la composición de la dieta</w:t>
      </w:r>
      <w:r>
        <w:rPr>
          <w:lang w:val="es-MX"/>
        </w:rPr>
        <w:t>,</w:t>
      </w:r>
      <w:r w:rsidRPr="0002281C">
        <w:rPr>
          <w:lang w:val="es-MX"/>
        </w:rPr>
        <w:t xml:space="preserve"> </w:t>
      </w:r>
      <w:r>
        <w:rPr>
          <w:lang w:val="es-MX"/>
        </w:rPr>
        <w:t>p</w:t>
      </w:r>
      <w:r w:rsidRPr="0002281C">
        <w:rPr>
          <w:lang w:val="es-MX"/>
        </w:rPr>
        <w:t xml:space="preserve">ermite circunscribir los estudios de oferta ambiental de alimento y en consecuencia es posible establecer cuan favorable puede ser </w:t>
      </w:r>
      <w:r w:rsidRPr="0002281C">
        <w:rPr>
          <w:lang w:val="es-MX"/>
        </w:rPr>
        <w:lastRenderedPageBreak/>
        <w:t>el medio ambiente para la población. De este modo, se incorpora otra fuente de información que ayuda a comprender eventuales cambios espaciales y temporales en la distribución y abundancia.</w:t>
      </w:r>
      <w:r w:rsidRPr="00F25ACE">
        <w:rPr>
          <w:color w:val="FF0000"/>
          <w:lang w:val="es-MX"/>
        </w:rPr>
        <w:t xml:space="preserve"> </w:t>
      </w:r>
      <w:r w:rsidRPr="0002281C">
        <w:rPr>
          <w:lang w:val="es-ES"/>
        </w:rPr>
        <w:t xml:space="preserve">Por otra parte, y debido a la importancia pesquera de </w:t>
      </w:r>
      <w:r>
        <w:rPr>
          <w:lang w:val="es-ES"/>
        </w:rPr>
        <w:t>la anchoveta</w:t>
      </w:r>
      <w:r w:rsidRPr="0002281C">
        <w:rPr>
          <w:lang w:val="es-ES"/>
        </w:rPr>
        <w:t xml:space="preserve"> y a su rol clave en el ecosistema pelágico de la zona norte de Chile, y atendiendo al enfoque ecosistémico para el manejo de las pesquerías se requiere disponer, entre otras fuentes de información, </w:t>
      </w:r>
      <w:r>
        <w:rPr>
          <w:lang w:val="es-ES_tradnl"/>
        </w:rPr>
        <w:t xml:space="preserve">del conocimiento de </w:t>
      </w:r>
      <w:r w:rsidRPr="000A42FD">
        <w:rPr>
          <w:lang w:val="es-ES_tradnl"/>
        </w:rPr>
        <w:t>su dinámica trófica</w:t>
      </w:r>
      <w:r>
        <w:rPr>
          <w:lang w:val="es-MX"/>
        </w:rPr>
        <w:t xml:space="preserve"> (Pauly &amp; Christensen, 2000; FAO, 2003).</w:t>
      </w:r>
    </w:p>
    <w:p w14:paraId="58E5D6DA" w14:textId="77777777" w:rsidR="003742EE" w:rsidRDefault="003742EE" w:rsidP="0095339B">
      <w:pPr>
        <w:spacing w:line="360" w:lineRule="auto"/>
        <w:ind w:firstLine="360"/>
        <w:jc w:val="both"/>
        <w:rPr>
          <w:lang w:val="es-ES_tradnl"/>
        </w:rPr>
      </w:pPr>
    </w:p>
    <w:p w14:paraId="047053AC" w14:textId="77777777" w:rsidR="0095339B" w:rsidRPr="00CB5797" w:rsidRDefault="0095339B" w:rsidP="0095339B">
      <w:pPr>
        <w:spacing w:line="360" w:lineRule="auto"/>
        <w:ind w:firstLine="360"/>
        <w:jc w:val="both"/>
        <w:rPr>
          <w:lang w:val="es-ES_tradnl"/>
        </w:rPr>
      </w:pPr>
      <w:r>
        <w:rPr>
          <w:lang w:val="es-ES_tradnl"/>
        </w:rPr>
        <w:t>Por lo expuesto anteriormente, e</w:t>
      </w:r>
      <w:r w:rsidRPr="00CB5797">
        <w:rPr>
          <w:lang w:val="es-ES_tradnl"/>
        </w:rPr>
        <w:t xml:space="preserve">l presente trabajo tiene como objetivo determinar la composición trófica de </w:t>
      </w:r>
      <w:r>
        <w:rPr>
          <w:lang w:val="es-ES_tradnl"/>
        </w:rPr>
        <w:t>la anchoveta</w:t>
      </w:r>
      <w:r w:rsidRPr="00CB5797">
        <w:rPr>
          <w:i/>
          <w:iCs/>
          <w:lang w:val="es-ES_tradnl"/>
        </w:rPr>
        <w:t xml:space="preserve"> </w:t>
      </w:r>
      <w:r w:rsidRPr="00CB5797">
        <w:rPr>
          <w:lang w:val="es-ES_tradnl"/>
        </w:rPr>
        <w:t>en el norte de Chile y establecer eventuales diferencias con su tamaño y distribución latitudinal.</w:t>
      </w:r>
    </w:p>
    <w:p w14:paraId="6446A53B" w14:textId="77777777" w:rsidR="008730BA" w:rsidRPr="00B83F01" w:rsidRDefault="008730BA" w:rsidP="00BB5096">
      <w:pPr>
        <w:spacing w:line="360" w:lineRule="auto"/>
        <w:jc w:val="center"/>
        <w:outlineLvl w:val="0"/>
        <w:rPr>
          <w:rFonts w:ascii="Arial" w:hAnsi="Arial" w:cs="Arial"/>
          <w:b/>
          <w:bCs/>
          <w:lang w:val="es-ES_tradnl"/>
        </w:rPr>
      </w:pPr>
    </w:p>
    <w:p w14:paraId="053DA7AC" w14:textId="77777777" w:rsidR="008730BA" w:rsidRDefault="008730BA" w:rsidP="00224E77">
      <w:pPr>
        <w:spacing w:line="360" w:lineRule="auto"/>
        <w:rPr>
          <w:rFonts w:ascii="Arial" w:hAnsi="Arial" w:cs="Arial"/>
          <w:b/>
          <w:bCs/>
          <w:lang w:val="es-MX"/>
        </w:rPr>
      </w:pPr>
    </w:p>
    <w:p w14:paraId="29561FCB" w14:textId="77777777" w:rsidR="00BF5378" w:rsidRPr="000A2D16" w:rsidRDefault="000A2D16" w:rsidP="00F10F22">
      <w:pPr>
        <w:spacing w:line="360" w:lineRule="auto"/>
        <w:jc w:val="center"/>
        <w:outlineLvl w:val="0"/>
        <w:rPr>
          <w:b/>
          <w:bCs/>
          <w:lang w:val="es-ES_tradnl"/>
        </w:rPr>
      </w:pPr>
      <w:r>
        <w:rPr>
          <w:rFonts w:ascii="Arial" w:hAnsi="Arial" w:cs="Arial"/>
          <w:b/>
          <w:bCs/>
          <w:lang w:val="es-MX"/>
        </w:rPr>
        <w:br w:type="page"/>
      </w:r>
      <w:r w:rsidRPr="000A2D16">
        <w:rPr>
          <w:b/>
          <w:bCs/>
          <w:lang w:val="es-MX"/>
        </w:rPr>
        <w:lastRenderedPageBreak/>
        <w:t>MA</w:t>
      </w:r>
      <w:r w:rsidR="00BF5378" w:rsidRPr="000A2D16">
        <w:rPr>
          <w:b/>
          <w:bCs/>
          <w:lang w:val="es-ES_tradnl"/>
        </w:rPr>
        <w:t>TERIAL</w:t>
      </w:r>
      <w:r w:rsidR="000934C0" w:rsidRPr="00E77C71">
        <w:rPr>
          <w:b/>
          <w:bCs/>
          <w:lang w:val="es-ES_tradnl"/>
        </w:rPr>
        <w:t>ES</w:t>
      </w:r>
      <w:r w:rsidR="00BF5378" w:rsidRPr="000A2D16">
        <w:rPr>
          <w:b/>
          <w:bCs/>
          <w:lang w:val="es-ES_tradnl"/>
        </w:rPr>
        <w:t xml:space="preserve"> Y M</w:t>
      </w:r>
      <w:r w:rsidR="000934C0">
        <w:rPr>
          <w:b/>
          <w:bCs/>
          <w:lang w:val="es-ES_tradnl"/>
        </w:rPr>
        <w:t>É</w:t>
      </w:r>
      <w:r w:rsidR="00BF5378" w:rsidRPr="000A2D16">
        <w:rPr>
          <w:b/>
          <w:bCs/>
          <w:lang w:val="es-ES_tradnl"/>
        </w:rPr>
        <w:t>TODOS</w:t>
      </w:r>
    </w:p>
    <w:p w14:paraId="680E6BF6" w14:textId="77777777" w:rsidR="00BF5378" w:rsidRPr="00E021B5" w:rsidRDefault="00BF5378" w:rsidP="00224E77">
      <w:pPr>
        <w:spacing w:line="360" w:lineRule="auto"/>
        <w:jc w:val="both"/>
        <w:rPr>
          <w:lang w:val="es-ES_tradnl"/>
        </w:rPr>
      </w:pPr>
    </w:p>
    <w:p w14:paraId="0C50A592" w14:textId="77777777" w:rsidR="008D3982" w:rsidRPr="0002281C" w:rsidRDefault="00BF5378" w:rsidP="00E77C71">
      <w:pPr>
        <w:spacing w:line="360" w:lineRule="auto"/>
        <w:jc w:val="both"/>
        <w:rPr>
          <w:lang w:val="es-ES"/>
        </w:rPr>
      </w:pPr>
      <w:r w:rsidRPr="00E021B5">
        <w:rPr>
          <w:lang w:val="es-ES_tradnl"/>
        </w:rPr>
        <w:t xml:space="preserve">Las muestras </w:t>
      </w:r>
      <w:r w:rsidR="000F3C26">
        <w:rPr>
          <w:lang w:val="es-ES_tradnl"/>
        </w:rPr>
        <w:t xml:space="preserve">de anchovetas </w:t>
      </w:r>
      <w:r w:rsidR="003C2670">
        <w:rPr>
          <w:lang w:val="es-ES_tradnl"/>
        </w:rPr>
        <w:t xml:space="preserve">se obtuvieron </w:t>
      </w:r>
      <w:r w:rsidR="00751E39">
        <w:rPr>
          <w:lang w:val="es-ES_tradnl"/>
        </w:rPr>
        <w:t xml:space="preserve">a bordo del </w:t>
      </w:r>
      <w:r w:rsidR="00DE5ABA">
        <w:rPr>
          <w:lang w:val="es-ES_tradnl"/>
        </w:rPr>
        <w:t>B/I A</w:t>
      </w:r>
      <w:r w:rsidR="00751E39">
        <w:rPr>
          <w:lang w:val="es-ES_tradnl"/>
        </w:rPr>
        <w:t xml:space="preserve">bate Molina </w:t>
      </w:r>
      <w:r w:rsidR="00DE5ABA">
        <w:rPr>
          <w:lang w:val="es-ES_tradnl"/>
        </w:rPr>
        <w:t xml:space="preserve"> </w:t>
      </w:r>
      <w:r w:rsidR="00CD1829" w:rsidRPr="00E77C71">
        <w:rPr>
          <w:lang w:val="es-ES_tradnl"/>
        </w:rPr>
        <w:t>durante</w:t>
      </w:r>
      <w:r w:rsidR="00DE5ABA" w:rsidRPr="00DE5ABA">
        <w:rPr>
          <w:color w:val="FF0000"/>
          <w:lang w:val="es-ES_tradnl"/>
        </w:rPr>
        <w:t xml:space="preserve"> </w:t>
      </w:r>
      <w:r w:rsidR="003C2670">
        <w:rPr>
          <w:lang w:val="es-ES_tradnl"/>
        </w:rPr>
        <w:t xml:space="preserve">el </w:t>
      </w:r>
      <w:r w:rsidR="00A2108B">
        <w:rPr>
          <w:lang w:val="es-ES_tradnl"/>
        </w:rPr>
        <w:t>“</w:t>
      </w:r>
      <w:r w:rsidR="003C2670">
        <w:rPr>
          <w:lang w:val="es-ES_tradnl"/>
        </w:rPr>
        <w:t xml:space="preserve">Crucero de Evaluación </w:t>
      </w:r>
      <w:r w:rsidR="00CA385C">
        <w:rPr>
          <w:lang w:val="es-ES_tradnl"/>
        </w:rPr>
        <w:t>H</w:t>
      </w:r>
      <w:r w:rsidR="003C2670">
        <w:rPr>
          <w:lang w:val="es-ES_tradnl"/>
        </w:rPr>
        <w:t xml:space="preserve">iodroacústica del </w:t>
      </w:r>
      <w:r w:rsidR="00CA385C">
        <w:rPr>
          <w:lang w:val="es-ES_tradnl"/>
        </w:rPr>
        <w:t>R</w:t>
      </w:r>
      <w:r w:rsidR="003C2670">
        <w:rPr>
          <w:lang w:val="es-ES_tradnl"/>
        </w:rPr>
        <w:t xml:space="preserve">eclutamiento de </w:t>
      </w:r>
      <w:r w:rsidR="003C2670" w:rsidRPr="004E702F">
        <w:rPr>
          <w:i/>
          <w:lang w:val="es-ES_tradnl"/>
        </w:rPr>
        <w:t>E</w:t>
      </w:r>
      <w:r w:rsidR="000251F8">
        <w:rPr>
          <w:i/>
          <w:lang w:val="es-ES_tradnl"/>
        </w:rPr>
        <w:t>ngraulis</w:t>
      </w:r>
      <w:r w:rsidR="003C2670" w:rsidRPr="004E702F">
        <w:rPr>
          <w:i/>
          <w:lang w:val="es-ES_tradnl"/>
        </w:rPr>
        <w:t xml:space="preserve"> ringens</w:t>
      </w:r>
      <w:r w:rsidR="003C2670">
        <w:rPr>
          <w:lang w:val="es-ES_tradnl"/>
        </w:rPr>
        <w:t xml:space="preserve"> </w:t>
      </w:r>
      <w:r w:rsidR="00CD1829">
        <w:rPr>
          <w:lang w:val="es-ES_tradnl"/>
        </w:rPr>
        <w:t>entre</w:t>
      </w:r>
      <w:r w:rsidR="00DE5ABA">
        <w:rPr>
          <w:lang w:val="es-ES_tradnl"/>
        </w:rPr>
        <w:t xml:space="preserve"> los </w:t>
      </w:r>
      <w:r w:rsidR="00CD1829">
        <w:rPr>
          <w:lang w:val="es-ES_tradnl"/>
        </w:rPr>
        <w:t xml:space="preserve">paralelos </w:t>
      </w:r>
      <w:r w:rsidR="00DE5ABA">
        <w:rPr>
          <w:lang w:val="es-ES_tradnl"/>
        </w:rPr>
        <w:t xml:space="preserve">18º25’S </w:t>
      </w:r>
      <w:r w:rsidR="00CD1829">
        <w:rPr>
          <w:lang w:val="es-ES_tradnl"/>
        </w:rPr>
        <w:t xml:space="preserve">y </w:t>
      </w:r>
      <w:r w:rsidR="00DE5ABA">
        <w:rPr>
          <w:lang w:val="es-ES_tradnl"/>
        </w:rPr>
        <w:t xml:space="preserve">24º40’S </w:t>
      </w:r>
      <w:r w:rsidR="00DE5ABA" w:rsidRPr="00E021B5">
        <w:rPr>
          <w:lang w:val="es-ES_tradnl"/>
        </w:rPr>
        <w:t>(Fig</w:t>
      </w:r>
      <w:r w:rsidR="00DE5ABA">
        <w:rPr>
          <w:lang w:val="es-ES_tradnl"/>
        </w:rPr>
        <w:t>.</w:t>
      </w:r>
      <w:r w:rsidR="00DE5ABA" w:rsidRPr="00E021B5">
        <w:rPr>
          <w:lang w:val="es-ES_tradnl"/>
        </w:rPr>
        <w:t xml:space="preserve"> 1)</w:t>
      </w:r>
      <w:r w:rsidR="00DE5ABA">
        <w:rPr>
          <w:lang w:val="es-ES_tradnl"/>
        </w:rPr>
        <w:t xml:space="preserve"> </w:t>
      </w:r>
      <w:r w:rsidR="00143D3E" w:rsidRPr="00E021B5">
        <w:rPr>
          <w:lang w:val="es-ES_tradnl"/>
        </w:rPr>
        <w:t>entre el 1 y 20 de diciembre de 2010</w:t>
      </w:r>
      <w:r w:rsidR="00DE5ABA">
        <w:rPr>
          <w:lang w:val="es-ES_tradnl"/>
        </w:rPr>
        <w:t>,</w:t>
      </w:r>
      <w:r w:rsidR="00B10EE1">
        <w:rPr>
          <w:lang w:val="es-ES_tradnl"/>
        </w:rPr>
        <w:t xml:space="preserve"> </w:t>
      </w:r>
      <w:r w:rsidR="00CD1829" w:rsidRPr="0002281C">
        <w:rPr>
          <w:lang w:val="es-ES_tradnl"/>
        </w:rPr>
        <w:t xml:space="preserve">en el marco del proyecto </w:t>
      </w:r>
      <w:r w:rsidR="00DE5ABA" w:rsidRPr="0002281C">
        <w:rPr>
          <w:lang w:val="es-ES_tradnl"/>
        </w:rPr>
        <w:t>FIP</w:t>
      </w:r>
      <w:r w:rsidR="00B10EE1" w:rsidRPr="0002281C">
        <w:rPr>
          <w:lang w:val="es-ES_tradnl"/>
        </w:rPr>
        <w:t xml:space="preserve"> 2010-</w:t>
      </w:r>
      <w:r w:rsidR="00DE5ABA" w:rsidRPr="0002281C">
        <w:rPr>
          <w:lang w:val="es-ES_tradnl"/>
        </w:rPr>
        <w:t>13</w:t>
      </w:r>
      <w:r w:rsidR="000251F8">
        <w:rPr>
          <w:lang w:val="es-ES_tradnl"/>
        </w:rPr>
        <w:t xml:space="preserve">. Los ejemplares </w:t>
      </w:r>
      <w:r w:rsidR="004E702F">
        <w:rPr>
          <w:lang w:val="es-ES_tradnl"/>
        </w:rPr>
        <w:t xml:space="preserve">fueron capturados </w:t>
      </w:r>
      <w:r w:rsidR="004E702F" w:rsidRPr="00E021B5">
        <w:rPr>
          <w:lang w:val="es-ES_tradnl"/>
        </w:rPr>
        <w:t xml:space="preserve">en 18 lances de pesca </w:t>
      </w:r>
      <w:r w:rsidR="00DE5ABA">
        <w:rPr>
          <w:lang w:val="es-ES_tradnl"/>
        </w:rPr>
        <w:t xml:space="preserve">realizados </w:t>
      </w:r>
      <w:r w:rsidR="00751E39" w:rsidRPr="0002281C">
        <w:rPr>
          <w:lang w:val="es-ES_tradnl"/>
        </w:rPr>
        <w:t>con</w:t>
      </w:r>
      <w:r w:rsidR="00DE5ABA" w:rsidRPr="0002281C">
        <w:rPr>
          <w:lang w:val="es-ES_tradnl"/>
        </w:rPr>
        <w:t xml:space="preserve"> una red de </w:t>
      </w:r>
      <w:r w:rsidR="00751E39" w:rsidRPr="0002281C">
        <w:rPr>
          <w:lang w:val="es-ES_tradnl"/>
        </w:rPr>
        <w:t>arrastre</w:t>
      </w:r>
      <w:r w:rsidR="00DE5ABA" w:rsidRPr="0002281C">
        <w:rPr>
          <w:lang w:val="es-ES_tradnl"/>
        </w:rPr>
        <w:t xml:space="preserve"> </w:t>
      </w:r>
      <w:r w:rsidR="004E702F" w:rsidRPr="0002281C">
        <w:rPr>
          <w:lang w:val="es-ES_tradnl"/>
        </w:rPr>
        <w:t>a media agua</w:t>
      </w:r>
      <w:r w:rsidR="00DE5ABA" w:rsidRPr="0002281C">
        <w:rPr>
          <w:lang w:val="es-ES_tradnl"/>
        </w:rPr>
        <w:t xml:space="preserve"> </w:t>
      </w:r>
      <w:r w:rsidR="008D3982" w:rsidRPr="0002281C">
        <w:rPr>
          <w:lang w:val="es-ES_tradnl"/>
        </w:rPr>
        <w:t xml:space="preserve">de cuatro paneles modelo </w:t>
      </w:r>
      <w:r w:rsidR="00DE5ABA" w:rsidRPr="0002281C">
        <w:rPr>
          <w:lang w:val="es-ES_tradnl"/>
        </w:rPr>
        <w:t>Engel</w:t>
      </w:r>
      <w:r w:rsidR="008D3982" w:rsidRPr="0002281C">
        <w:rPr>
          <w:lang w:val="es-ES_tradnl"/>
        </w:rPr>
        <w:t xml:space="preserve"> ® </w:t>
      </w:r>
      <w:r w:rsidR="008D3982" w:rsidRPr="0002281C">
        <w:rPr>
          <w:lang w:val="es-ES"/>
        </w:rPr>
        <w:t>de 118 m de largo, 168 mallas de circunferencia en la boca,  tamaño de malla estirada en las alas y cielo de 1800 mm, 12 mm en el túnel y copo, con portalones tipo Suberkrüb de 4,5 m</w:t>
      </w:r>
      <w:r w:rsidR="008D3982" w:rsidRPr="0002281C">
        <w:rPr>
          <w:vertAlign w:val="superscript"/>
          <w:lang w:val="es-ES"/>
        </w:rPr>
        <w:t>2</w:t>
      </w:r>
      <w:r w:rsidR="008D3982" w:rsidRPr="0002281C">
        <w:rPr>
          <w:lang w:val="es-ES"/>
        </w:rPr>
        <w:t xml:space="preserve"> de área y 750 kg de peso seco (300 kg peso húmedo). En el caso de lances con profundidad superior a los 10 m, se utilizó una sonda de red acústica para la verificación de la profundidad y comportamiento de la red. </w:t>
      </w:r>
    </w:p>
    <w:p w14:paraId="0CEC866B" w14:textId="77777777" w:rsidR="007D1D08" w:rsidRDefault="007D1D08" w:rsidP="00DE3AC5">
      <w:pPr>
        <w:spacing w:line="360" w:lineRule="auto"/>
        <w:ind w:firstLine="708"/>
        <w:jc w:val="both"/>
        <w:rPr>
          <w:lang w:val="es-ES_tradnl"/>
        </w:rPr>
      </w:pPr>
    </w:p>
    <w:p w14:paraId="68ED6912" w14:textId="77777777" w:rsidR="007D1D08" w:rsidRPr="007D1D08" w:rsidRDefault="007D1D08" w:rsidP="007D1D08">
      <w:pPr>
        <w:spacing w:line="360" w:lineRule="auto"/>
        <w:jc w:val="both"/>
        <w:rPr>
          <w:b/>
          <w:lang w:val="es-ES_tradnl"/>
        </w:rPr>
      </w:pPr>
      <w:r w:rsidRPr="007D1D08">
        <w:rPr>
          <w:b/>
          <w:lang w:val="es-ES_tradnl"/>
        </w:rPr>
        <w:t>----------------- Figura 1</w:t>
      </w:r>
    </w:p>
    <w:p w14:paraId="76E4CC33" w14:textId="77777777" w:rsidR="007D1D08" w:rsidRPr="00E77C71" w:rsidRDefault="007D1D08" w:rsidP="00DE3AC5">
      <w:pPr>
        <w:spacing w:line="360" w:lineRule="auto"/>
        <w:ind w:firstLine="708"/>
        <w:jc w:val="both"/>
        <w:rPr>
          <w:lang w:val="es-ES_tradnl"/>
        </w:rPr>
      </w:pPr>
    </w:p>
    <w:p w14:paraId="427AB99D" w14:textId="77777777" w:rsidR="001947B8" w:rsidRPr="00E77C71" w:rsidRDefault="001947B8" w:rsidP="00B1599B">
      <w:pPr>
        <w:spacing w:line="360" w:lineRule="auto"/>
        <w:ind w:firstLine="708"/>
        <w:jc w:val="both"/>
        <w:rPr>
          <w:lang w:val="es-ES_tradnl"/>
        </w:rPr>
      </w:pPr>
      <w:r w:rsidRPr="00E77C71">
        <w:rPr>
          <w:lang w:val="es-ES_tradnl"/>
        </w:rPr>
        <w:t xml:space="preserve">Las muestras se discretizaron en tres grupos de tallas de acuerdo a lo propuesto por  Castillo </w:t>
      </w:r>
      <w:r w:rsidRPr="00E77C71">
        <w:rPr>
          <w:i/>
          <w:lang w:val="es-ES_tradnl"/>
        </w:rPr>
        <w:t>et al</w:t>
      </w:r>
      <w:r w:rsidRPr="00E77C71">
        <w:rPr>
          <w:lang w:val="es-ES_tradnl"/>
        </w:rPr>
        <w:t>. (2002), según: prerreclutas (&lt; 80 mm); reclutas (</w:t>
      </w:r>
      <w:r w:rsidR="00E77C71">
        <w:rPr>
          <w:lang w:val="es-ES_tradnl"/>
        </w:rPr>
        <w:t>entre</w:t>
      </w:r>
      <w:r w:rsidRPr="00E77C71">
        <w:rPr>
          <w:lang w:val="es-ES_tradnl"/>
        </w:rPr>
        <w:t xml:space="preserve"> 80 y 120 mm) y adultos (&gt; 120 mm), recolectándose un mínimo de 30 individuos por cada grupo de tallas.</w:t>
      </w:r>
    </w:p>
    <w:p w14:paraId="792F83E3" w14:textId="77777777" w:rsidR="003743E5" w:rsidRDefault="0002281C" w:rsidP="00140780">
      <w:pPr>
        <w:spacing w:line="360" w:lineRule="auto"/>
        <w:jc w:val="both"/>
        <w:rPr>
          <w:lang w:val="es-ES_tradnl"/>
        </w:rPr>
      </w:pPr>
      <w:r>
        <w:rPr>
          <w:lang w:val="es-ES_tradnl"/>
        </w:rPr>
        <w:t>Para</w:t>
      </w:r>
      <w:r>
        <w:rPr>
          <w:color w:val="FF0000"/>
          <w:lang w:val="es-ES_tradnl"/>
        </w:rPr>
        <w:t xml:space="preserve"> </w:t>
      </w:r>
      <w:r w:rsidR="00757B5D" w:rsidRPr="00535BA9">
        <w:rPr>
          <w:lang w:val="es-ES_tradnl"/>
        </w:rPr>
        <w:t xml:space="preserve">cada ejemplar </w:t>
      </w:r>
      <w:r w:rsidR="0038298B" w:rsidRPr="00535BA9">
        <w:rPr>
          <w:lang w:val="es-ES_tradnl"/>
        </w:rPr>
        <w:t xml:space="preserve">se registró </w:t>
      </w:r>
      <w:r w:rsidR="00145162">
        <w:rPr>
          <w:lang w:val="es-ES_tradnl"/>
        </w:rPr>
        <w:t>l</w:t>
      </w:r>
      <w:r w:rsidR="00757B5D" w:rsidRPr="00535BA9">
        <w:rPr>
          <w:lang w:val="es-ES_tradnl"/>
        </w:rPr>
        <w:t>a longitud total</w:t>
      </w:r>
      <w:r w:rsidR="00145162">
        <w:rPr>
          <w:lang w:val="es-ES_tradnl"/>
        </w:rPr>
        <w:t xml:space="preserve"> (LT, </w:t>
      </w:r>
      <w:r w:rsidR="00EA0624">
        <w:rPr>
          <w:lang w:val="es-ES_tradnl"/>
        </w:rPr>
        <w:t>mm</w:t>
      </w:r>
      <w:r w:rsidR="00145162">
        <w:rPr>
          <w:lang w:val="es-ES_tradnl"/>
        </w:rPr>
        <w:t>)</w:t>
      </w:r>
      <w:r w:rsidR="00757B5D" w:rsidRPr="00535BA9">
        <w:rPr>
          <w:lang w:val="es-ES_tradnl"/>
        </w:rPr>
        <w:t>, peso total</w:t>
      </w:r>
      <w:r w:rsidR="00145162">
        <w:rPr>
          <w:lang w:val="es-ES_tradnl"/>
        </w:rPr>
        <w:t xml:space="preserve"> (</w:t>
      </w:r>
      <w:r w:rsidR="00705C13">
        <w:rPr>
          <w:lang w:val="es-ES_tradnl"/>
        </w:rPr>
        <w:t>PT, g</w:t>
      </w:r>
      <w:r w:rsidR="00145162">
        <w:rPr>
          <w:lang w:val="es-ES_tradnl"/>
        </w:rPr>
        <w:t xml:space="preserve">), </w:t>
      </w:r>
      <w:r w:rsidR="00DD3D85">
        <w:rPr>
          <w:lang w:val="es-ES_tradnl"/>
        </w:rPr>
        <w:t xml:space="preserve">siendo </w:t>
      </w:r>
      <w:r w:rsidR="00145162">
        <w:rPr>
          <w:lang w:val="es-ES_tradnl"/>
        </w:rPr>
        <w:t>luego disectado, sexado y eviscerado. L</w:t>
      </w:r>
      <w:r w:rsidR="00757B5D" w:rsidRPr="00535BA9">
        <w:rPr>
          <w:lang w:val="es-ES_tradnl"/>
        </w:rPr>
        <w:t>os estómagos</w:t>
      </w:r>
      <w:r w:rsidR="00145162">
        <w:rPr>
          <w:lang w:val="es-ES_tradnl"/>
        </w:rPr>
        <w:t xml:space="preserve"> </w:t>
      </w:r>
      <w:r w:rsidR="00705C13">
        <w:rPr>
          <w:lang w:val="es-ES_tradnl"/>
        </w:rPr>
        <w:t>extraídos</w:t>
      </w:r>
      <w:r w:rsidR="00145162">
        <w:rPr>
          <w:lang w:val="es-ES_tradnl"/>
        </w:rPr>
        <w:t xml:space="preserve"> fueron </w:t>
      </w:r>
      <w:r w:rsidR="00757B5D" w:rsidRPr="00535BA9">
        <w:rPr>
          <w:lang w:val="es-ES_tradnl"/>
        </w:rPr>
        <w:t xml:space="preserve">depositados </w:t>
      </w:r>
      <w:r w:rsidR="00145162">
        <w:rPr>
          <w:lang w:val="es-ES_tradnl"/>
        </w:rPr>
        <w:t xml:space="preserve">individualmente </w:t>
      </w:r>
      <w:r w:rsidR="00757B5D" w:rsidRPr="00535BA9">
        <w:rPr>
          <w:lang w:val="es-ES_tradnl"/>
        </w:rPr>
        <w:t>en bolsa</w:t>
      </w:r>
      <w:r w:rsidR="00104054">
        <w:rPr>
          <w:lang w:val="es-ES_tradnl"/>
        </w:rPr>
        <w:t>s</w:t>
      </w:r>
      <w:r w:rsidR="00757B5D" w:rsidRPr="00535BA9">
        <w:rPr>
          <w:lang w:val="es-ES_tradnl"/>
        </w:rPr>
        <w:t xml:space="preserve"> plástica</w:t>
      </w:r>
      <w:r w:rsidR="00104054">
        <w:rPr>
          <w:lang w:val="es-ES_tradnl"/>
        </w:rPr>
        <w:t>s</w:t>
      </w:r>
      <w:r w:rsidR="00757B5D" w:rsidRPr="00535BA9">
        <w:rPr>
          <w:lang w:val="es-ES_tradnl"/>
        </w:rPr>
        <w:t xml:space="preserve"> </w:t>
      </w:r>
      <w:r w:rsidR="00145162">
        <w:rPr>
          <w:lang w:val="es-ES_tradnl"/>
        </w:rPr>
        <w:t>etiquetada</w:t>
      </w:r>
      <w:r w:rsidR="00B1599B">
        <w:rPr>
          <w:lang w:val="es-ES_tradnl"/>
        </w:rPr>
        <w:t>s</w:t>
      </w:r>
      <w:r w:rsidR="00145162">
        <w:rPr>
          <w:lang w:val="es-ES_tradnl"/>
        </w:rPr>
        <w:t xml:space="preserve"> y</w:t>
      </w:r>
      <w:r w:rsidR="00757B5D" w:rsidRPr="00535BA9">
        <w:rPr>
          <w:lang w:val="es-ES_tradnl"/>
        </w:rPr>
        <w:t xml:space="preserve"> conserv</w:t>
      </w:r>
      <w:r w:rsidR="00DD3D85">
        <w:rPr>
          <w:lang w:val="es-ES_tradnl"/>
        </w:rPr>
        <w:t>ados</w:t>
      </w:r>
      <w:r w:rsidR="00145162">
        <w:rPr>
          <w:lang w:val="es-ES_tradnl"/>
        </w:rPr>
        <w:t xml:space="preserve"> </w:t>
      </w:r>
      <w:r w:rsidR="00757B5D" w:rsidRPr="00535BA9">
        <w:rPr>
          <w:lang w:val="es-ES_tradnl"/>
        </w:rPr>
        <w:t>en formalina al 5% neutralizada con bórax</w:t>
      </w:r>
      <w:r w:rsidR="00145162">
        <w:rPr>
          <w:lang w:val="es-ES_tradnl"/>
        </w:rPr>
        <w:t xml:space="preserve"> para su posterior análisis</w:t>
      </w:r>
      <w:r w:rsidR="00757B5D" w:rsidRPr="00535BA9">
        <w:rPr>
          <w:lang w:val="es-ES_tradnl"/>
        </w:rPr>
        <w:t>.</w:t>
      </w:r>
    </w:p>
    <w:p w14:paraId="2EE3A316" w14:textId="77777777" w:rsidR="007D1D08" w:rsidRPr="00535BA9" w:rsidRDefault="007D1D08" w:rsidP="00EA0624">
      <w:pPr>
        <w:spacing w:line="360" w:lineRule="auto"/>
        <w:ind w:firstLine="708"/>
        <w:jc w:val="both"/>
        <w:rPr>
          <w:lang w:val="es-ES_tradnl"/>
        </w:rPr>
      </w:pPr>
    </w:p>
    <w:p w14:paraId="6DF45423" w14:textId="77777777" w:rsidR="00BF5378" w:rsidRDefault="00BF5378" w:rsidP="00EA0624">
      <w:pPr>
        <w:spacing w:line="360" w:lineRule="auto"/>
        <w:ind w:firstLine="708"/>
        <w:jc w:val="both"/>
        <w:rPr>
          <w:lang w:val="es-ES"/>
        </w:rPr>
      </w:pPr>
      <w:r w:rsidRPr="00E021B5">
        <w:rPr>
          <w:rFonts w:eastAsia="MS Mincho"/>
          <w:lang w:val="es-ES" w:eastAsia="ja-JP"/>
        </w:rPr>
        <w:t>En el laboratorio los estómagos fueron disec</w:t>
      </w:r>
      <w:r w:rsidR="003743E5">
        <w:rPr>
          <w:rFonts w:eastAsia="MS Mincho"/>
          <w:lang w:val="es-ES" w:eastAsia="ja-JP"/>
        </w:rPr>
        <w:t>t</w:t>
      </w:r>
      <w:r w:rsidRPr="00E021B5">
        <w:rPr>
          <w:rFonts w:eastAsia="MS Mincho"/>
          <w:lang w:val="es-ES" w:eastAsia="ja-JP"/>
        </w:rPr>
        <w:t>ados y vaciados sus contenidos, homogenizándolos en formalina al 5%, luego tamizado</w:t>
      </w:r>
      <w:r w:rsidR="006B7C0F">
        <w:rPr>
          <w:rFonts w:eastAsia="MS Mincho"/>
          <w:lang w:val="es-ES" w:eastAsia="ja-JP"/>
        </w:rPr>
        <w:t>s</w:t>
      </w:r>
      <w:r w:rsidRPr="00E021B5">
        <w:rPr>
          <w:rFonts w:eastAsia="MS Mincho"/>
          <w:lang w:val="es-ES" w:eastAsia="ja-JP"/>
        </w:rPr>
        <w:t xml:space="preserve"> a través de una malla de 210 µm</w:t>
      </w:r>
      <w:r w:rsidR="00F2760C">
        <w:rPr>
          <w:rFonts w:eastAsia="MS Mincho"/>
          <w:lang w:val="es-ES" w:eastAsia="ja-JP"/>
        </w:rPr>
        <w:t>.</w:t>
      </w:r>
      <w:r w:rsidRPr="00E021B5">
        <w:rPr>
          <w:rFonts w:eastAsia="MS Mincho"/>
          <w:lang w:val="es-ES" w:eastAsia="ja-JP"/>
        </w:rPr>
        <w:t xml:space="preserve"> </w:t>
      </w:r>
      <w:r w:rsidR="0014365A">
        <w:rPr>
          <w:rFonts w:eastAsia="MS Mincho"/>
          <w:lang w:val="es-ES" w:eastAsia="ja-JP"/>
        </w:rPr>
        <w:t xml:space="preserve">El material filtrado fue </w:t>
      </w:r>
      <w:r w:rsidR="005F1E2E">
        <w:rPr>
          <w:rFonts w:eastAsia="MS Mincho"/>
          <w:lang w:val="es-ES" w:eastAsia="ja-JP"/>
        </w:rPr>
        <w:t>diluido</w:t>
      </w:r>
      <w:r w:rsidR="0014365A">
        <w:rPr>
          <w:rFonts w:eastAsia="MS Mincho"/>
          <w:lang w:val="es-ES" w:eastAsia="ja-JP"/>
        </w:rPr>
        <w:t xml:space="preserve"> en 20 m</w:t>
      </w:r>
      <w:r w:rsidR="00CC223A">
        <w:rPr>
          <w:rFonts w:eastAsia="MS Mincho"/>
          <w:lang w:val="es-ES" w:eastAsia="ja-JP"/>
        </w:rPr>
        <w:t>l</w:t>
      </w:r>
      <w:r w:rsidR="0014365A">
        <w:rPr>
          <w:rFonts w:eastAsia="MS Mincho"/>
          <w:lang w:val="es-ES" w:eastAsia="ja-JP"/>
        </w:rPr>
        <w:t xml:space="preserve"> </w:t>
      </w:r>
      <w:r w:rsidR="00F2760C">
        <w:rPr>
          <w:rFonts w:eastAsia="MS Mincho"/>
          <w:lang w:val="es-ES" w:eastAsia="ja-JP"/>
        </w:rPr>
        <w:t xml:space="preserve">para identificar </w:t>
      </w:r>
      <w:r w:rsidR="00F2760C" w:rsidRPr="00703862">
        <w:rPr>
          <w:rFonts w:eastAsia="MS Mincho"/>
          <w:lang w:val="es-ES" w:eastAsia="ja-JP"/>
        </w:rPr>
        <w:t xml:space="preserve">y contar </w:t>
      </w:r>
      <w:r w:rsidR="00182968" w:rsidRPr="00703862">
        <w:rPr>
          <w:rFonts w:eastAsia="MS Mincho"/>
          <w:lang w:val="es-ES" w:eastAsia="ja-JP"/>
        </w:rPr>
        <w:t>la fracción</w:t>
      </w:r>
      <w:r w:rsidRPr="00703862">
        <w:rPr>
          <w:rFonts w:eastAsia="MS Mincho"/>
          <w:lang w:val="es-ES" w:eastAsia="ja-JP"/>
        </w:rPr>
        <w:t xml:space="preserve"> fitoplanctónic</w:t>
      </w:r>
      <w:r w:rsidR="00182968" w:rsidRPr="00703862">
        <w:rPr>
          <w:rFonts w:eastAsia="MS Mincho"/>
          <w:lang w:val="es-ES" w:eastAsia="ja-JP"/>
        </w:rPr>
        <w:t>a</w:t>
      </w:r>
      <w:r w:rsidR="001947B8" w:rsidRPr="00703862">
        <w:rPr>
          <w:rFonts w:eastAsia="MS Mincho"/>
          <w:lang w:val="es-ES" w:eastAsia="ja-JP"/>
        </w:rPr>
        <w:t xml:space="preserve"> a través del método de la alícuota</w:t>
      </w:r>
      <w:r w:rsidR="00F2760C" w:rsidRPr="00703862">
        <w:rPr>
          <w:rFonts w:eastAsia="MS Mincho"/>
          <w:lang w:val="es-ES" w:eastAsia="ja-JP"/>
        </w:rPr>
        <w:t>.</w:t>
      </w:r>
      <w:r w:rsidR="00F2760C">
        <w:rPr>
          <w:rFonts w:eastAsia="MS Mincho"/>
          <w:lang w:val="es-ES" w:eastAsia="ja-JP"/>
        </w:rPr>
        <w:t xml:space="preserve"> El material retenido en el tamiz fue diluido en 20 m</w:t>
      </w:r>
      <w:r w:rsidR="00CC223A">
        <w:rPr>
          <w:rFonts w:eastAsia="MS Mincho"/>
          <w:lang w:val="es-ES" w:eastAsia="ja-JP"/>
        </w:rPr>
        <w:t>l</w:t>
      </w:r>
      <w:r w:rsidR="00F2760C">
        <w:rPr>
          <w:rFonts w:eastAsia="MS Mincho"/>
          <w:lang w:val="es-ES" w:eastAsia="ja-JP"/>
        </w:rPr>
        <w:t xml:space="preserve"> para la identificación y recuento de los elementos</w:t>
      </w:r>
      <w:r w:rsidRPr="00E021B5">
        <w:rPr>
          <w:rFonts w:eastAsia="MS Mincho"/>
          <w:lang w:val="es-ES" w:eastAsia="ja-JP"/>
        </w:rPr>
        <w:t xml:space="preserve"> zooplanctónic</w:t>
      </w:r>
      <w:r w:rsidR="00F2760C">
        <w:rPr>
          <w:rFonts w:eastAsia="MS Mincho"/>
          <w:lang w:val="es-ES" w:eastAsia="ja-JP"/>
        </w:rPr>
        <w:t xml:space="preserve">os (Manrique &amp; Molina, 1993; Espinoza </w:t>
      </w:r>
      <w:r w:rsidR="00F2760C" w:rsidRPr="00DD3D85">
        <w:rPr>
          <w:rFonts w:eastAsia="MS Mincho"/>
          <w:i/>
          <w:lang w:val="es-ES" w:eastAsia="ja-JP"/>
        </w:rPr>
        <w:t>et al</w:t>
      </w:r>
      <w:r w:rsidR="00F2760C">
        <w:rPr>
          <w:rFonts w:eastAsia="MS Mincho"/>
          <w:lang w:val="es-ES" w:eastAsia="ja-JP"/>
        </w:rPr>
        <w:t>., 199</w:t>
      </w:r>
      <w:r w:rsidR="009A154F">
        <w:rPr>
          <w:rFonts w:eastAsia="MS Mincho"/>
          <w:lang w:val="es-ES" w:eastAsia="ja-JP"/>
        </w:rPr>
        <w:t>9</w:t>
      </w:r>
      <w:r w:rsidR="007D2F79">
        <w:rPr>
          <w:rFonts w:eastAsia="MS Mincho"/>
          <w:lang w:val="es-ES" w:eastAsia="ja-JP"/>
        </w:rPr>
        <w:t>,</w:t>
      </w:r>
      <w:r w:rsidR="00F2760C">
        <w:rPr>
          <w:rFonts w:eastAsia="MS Mincho"/>
          <w:lang w:val="es-ES" w:eastAsia="ja-JP"/>
        </w:rPr>
        <w:t xml:space="preserve"> Castillo </w:t>
      </w:r>
      <w:r w:rsidR="00F2760C" w:rsidRPr="006B7C0F">
        <w:rPr>
          <w:rFonts w:eastAsia="MS Mincho"/>
          <w:i/>
          <w:lang w:val="es-ES" w:eastAsia="ja-JP"/>
        </w:rPr>
        <w:t>et al</w:t>
      </w:r>
      <w:r w:rsidR="00F2760C">
        <w:rPr>
          <w:rFonts w:eastAsia="MS Mincho"/>
          <w:lang w:val="es-ES" w:eastAsia="ja-JP"/>
        </w:rPr>
        <w:t>., 200</w:t>
      </w:r>
      <w:r w:rsidR="002A0CC4">
        <w:rPr>
          <w:rFonts w:eastAsia="MS Mincho"/>
          <w:lang w:val="es-ES" w:eastAsia="ja-JP"/>
        </w:rPr>
        <w:t>2</w:t>
      </w:r>
      <w:r w:rsidR="00F2760C">
        <w:rPr>
          <w:rFonts w:eastAsia="MS Mincho"/>
          <w:lang w:val="es-ES" w:eastAsia="ja-JP"/>
        </w:rPr>
        <w:t xml:space="preserve">). </w:t>
      </w:r>
      <w:r w:rsidR="001947B8" w:rsidRPr="00703862">
        <w:rPr>
          <w:rFonts w:eastAsia="MS Mincho"/>
          <w:lang w:val="es-ES" w:eastAsia="ja-JP"/>
        </w:rPr>
        <w:t xml:space="preserve">Debido al </w:t>
      </w:r>
      <w:r w:rsidR="00095C83" w:rsidRPr="00703862">
        <w:rPr>
          <w:rFonts w:eastAsia="MS Mincho"/>
          <w:lang w:val="es-ES" w:eastAsia="ja-JP"/>
        </w:rPr>
        <w:t>alto</w:t>
      </w:r>
      <w:r w:rsidR="00095C83" w:rsidRPr="00095C83">
        <w:rPr>
          <w:rFonts w:eastAsia="MS Mincho"/>
          <w:color w:val="FF0000"/>
          <w:lang w:val="es-ES" w:eastAsia="ja-JP"/>
        </w:rPr>
        <w:t xml:space="preserve"> </w:t>
      </w:r>
      <w:r w:rsidR="00A90BDA" w:rsidRPr="00E021B5">
        <w:rPr>
          <w:rFonts w:eastAsia="MS Mincho"/>
          <w:lang w:val="es-ES" w:eastAsia="ja-JP"/>
        </w:rPr>
        <w:t>grado de digestión que presentó el contenido estomacal</w:t>
      </w:r>
      <w:r w:rsidR="00A90BDA">
        <w:rPr>
          <w:rFonts w:eastAsia="MS Mincho"/>
          <w:lang w:val="es-ES" w:eastAsia="ja-JP"/>
        </w:rPr>
        <w:t>, el</w:t>
      </w:r>
      <w:r w:rsidR="00EA0624">
        <w:rPr>
          <w:rFonts w:eastAsia="MS Mincho"/>
          <w:lang w:val="es-ES" w:eastAsia="ja-JP"/>
        </w:rPr>
        <w:t xml:space="preserve"> </w:t>
      </w:r>
      <w:r w:rsidR="00657CF4" w:rsidRPr="00657CF4">
        <w:rPr>
          <w:lang w:val="es-ES"/>
        </w:rPr>
        <w:t xml:space="preserve">fitoplancton fue determinado a nivel de géneros de acuerdo a las guías taxonómicas de Cupp </w:t>
      </w:r>
      <w:r w:rsidR="00657CF4">
        <w:rPr>
          <w:lang w:val="es-ES"/>
        </w:rPr>
        <w:t>(</w:t>
      </w:r>
      <w:r w:rsidR="00657CF4" w:rsidRPr="00657CF4">
        <w:rPr>
          <w:lang w:val="es-ES"/>
        </w:rPr>
        <w:t>1943</w:t>
      </w:r>
      <w:r w:rsidR="00657CF4">
        <w:rPr>
          <w:lang w:val="es-ES"/>
        </w:rPr>
        <w:t>),</w:t>
      </w:r>
      <w:r w:rsidR="00657CF4" w:rsidRPr="00657CF4">
        <w:rPr>
          <w:lang w:val="es-ES"/>
        </w:rPr>
        <w:t xml:space="preserve"> Ricard </w:t>
      </w:r>
      <w:r w:rsidR="00657CF4">
        <w:rPr>
          <w:lang w:val="es-ES"/>
        </w:rPr>
        <w:t>(</w:t>
      </w:r>
      <w:r w:rsidR="00657CF4" w:rsidRPr="00657CF4">
        <w:rPr>
          <w:lang w:val="es-ES"/>
        </w:rPr>
        <w:t>1987</w:t>
      </w:r>
      <w:r w:rsidR="00657CF4">
        <w:rPr>
          <w:lang w:val="es-ES"/>
        </w:rPr>
        <w:t>),</w:t>
      </w:r>
      <w:r w:rsidR="00657CF4" w:rsidRPr="00657CF4">
        <w:rPr>
          <w:lang w:val="es-ES"/>
        </w:rPr>
        <w:t xml:space="preserve"> </w:t>
      </w:r>
      <w:r w:rsidR="00657CF4" w:rsidRPr="00657CF4">
        <w:rPr>
          <w:lang w:val="es-ES"/>
        </w:rPr>
        <w:lastRenderedPageBreak/>
        <w:t>Taylor</w:t>
      </w:r>
      <w:r w:rsidR="00657CF4">
        <w:rPr>
          <w:lang w:val="es-ES"/>
        </w:rPr>
        <w:t xml:space="preserve"> (</w:t>
      </w:r>
      <w:r w:rsidR="00657CF4" w:rsidRPr="00657CF4">
        <w:rPr>
          <w:lang w:val="es-ES"/>
        </w:rPr>
        <w:t>1976</w:t>
      </w:r>
      <w:r w:rsidR="00657CF4">
        <w:rPr>
          <w:lang w:val="es-ES"/>
        </w:rPr>
        <w:t>)</w:t>
      </w:r>
      <w:r w:rsidR="00657CF4" w:rsidRPr="00657CF4">
        <w:rPr>
          <w:lang w:val="es-ES"/>
        </w:rPr>
        <w:t xml:space="preserve"> y Tomas </w:t>
      </w:r>
      <w:r w:rsidR="00657CF4">
        <w:rPr>
          <w:lang w:val="es-ES"/>
        </w:rPr>
        <w:t>(</w:t>
      </w:r>
      <w:r w:rsidR="00657CF4" w:rsidRPr="00657CF4">
        <w:rPr>
          <w:lang w:val="es-ES"/>
        </w:rPr>
        <w:t>1997</w:t>
      </w:r>
      <w:r w:rsidR="00657CF4">
        <w:rPr>
          <w:lang w:val="es-ES"/>
        </w:rPr>
        <w:t xml:space="preserve">), </w:t>
      </w:r>
      <w:r w:rsidR="00EA0624">
        <w:rPr>
          <w:lang w:val="es-ES"/>
        </w:rPr>
        <w:t>e</w:t>
      </w:r>
      <w:r w:rsidR="00230092">
        <w:rPr>
          <w:rFonts w:eastAsia="MS Mincho"/>
          <w:lang w:val="es-ES" w:eastAsia="ja-JP"/>
        </w:rPr>
        <w:t>n tanto que e</w:t>
      </w:r>
      <w:r w:rsidRPr="00E021B5">
        <w:rPr>
          <w:rFonts w:eastAsia="MS Mincho"/>
          <w:lang w:val="es-ES" w:eastAsia="ja-JP"/>
        </w:rPr>
        <w:t>l zooplancton a nivel de grupos mayores, utilizando la literatura especializada (</w:t>
      </w:r>
      <w:r w:rsidRPr="00E021B5">
        <w:rPr>
          <w:lang w:val="es-ES"/>
        </w:rPr>
        <w:t>Boltovskoy, 1981</w:t>
      </w:r>
      <w:r w:rsidR="003743E5">
        <w:rPr>
          <w:lang w:val="es-ES"/>
        </w:rPr>
        <w:t>;</w:t>
      </w:r>
      <w:r w:rsidRPr="00E021B5">
        <w:rPr>
          <w:lang w:val="es-ES"/>
        </w:rPr>
        <w:t xml:space="preserve"> Santander </w:t>
      </w:r>
      <w:r w:rsidRPr="00E021B5">
        <w:rPr>
          <w:bCs/>
          <w:i/>
          <w:iCs/>
          <w:lang w:val="es-ES"/>
        </w:rPr>
        <w:t>et al.,</w:t>
      </w:r>
      <w:r w:rsidRPr="00E021B5">
        <w:rPr>
          <w:lang w:val="es-ES"/>
        </w:rPr>
        <w:t xml:space="preserve"> 1981</w:t>
      </w:r>
      <w:r w:rsidR="002B31C2">
        <w:rPr>
          <w:lang w:val="es-ES"/>
        </w:rPr>
        <w:t xml:space="preserve">; </w:t>
      </w:r>
      <w:r w:rsidR="006B7C0F" w:rsidRPr="006B7C0F">
        <w:rPr>
          <w:lang w:val="es-ES"/>
        </w:rPr>
        <w:t>Palma</w:t>
      </w:r>
      <w:r w:rsidR="006B7C0F">
        <w:rPr>
          <w:lang w:val="es-ES"/>
        </w:rPr>
        <w:t xml:space="preserve"> &amp;</w:t>
      </w:r>
      <w:r w:rsidR="006B7C0F" w:rsidRPr="006B7C0F">
        <w:rPr>
          <w:lang w:val="es-ES"/>
        </w:rPr>
        <w:t xml:space="preserve"> Kaiser</w:t>
      </w:r>
      <w:r w:rsidR="006B7C0F">
        <w:rPr>
          <w:lang w:val="es-ES"/>
        </w:rPr>
        <w:t xml:space="preserve">, </w:t>
      </w:r>
      <w:r w:rsidR="006B7C0F" w:rsidRPr="006B7C0F">
        <w:rPr>
          <w:lang w:val="es-ES"/>
        </w:rPr>
        <w:t>1993</w:t>
      </w:r>
      <w:r w:rsidR="006B7C0F">
        <w:rPr>
          <w:lang w:val="es-ES"/>
        </w:rPr>
        <w:t>)</w:t>
      </w:r>
      <w:r w:rsidR="00A90BDA">
        <w:rPr>
          <w:lang w:val="es-ES"/>
        </w:rPr>
        <w:t>.</w:t>
      </w:r>
    </w:p>
    <w:p w14:paraId="514CB80D" w14:textId="77777777" w:rsidR="007D1D08" w:rsidRPr="00E021B5" w:rsidRDefault="007D1D08" w:rsidP="00EA0624">
      <w:pPr>
        <w:autoSpaceDE w:val="0"/>
        <w:autoSpaceDN w:val="0"/>
        <w:adjustRightInd w:val="0"/>
        <w:spacing w:line="360" w:lineRule="auto"/>
        <w:ind w:firstLine="708"/>
        <w:jc w:val="both"/>
        <w:rPr>
          <w:rFonts w:eastAsia="MS Mincho"/>
          <w:lang w:val="es-ES" w:eastAsia="ja-JP"/>
        </w:rPr>
      </w:pPr>
    </w:p>
    <w:p w14:paraId="073DB5F3" w14:textId="77777777" w:rsidR="00E44487" w:rsidRDefault="00BF5378" w:rsidP="003743E5">
      <w:pPr>
        <w:autoSpaceDE w:val="0"/>
        <w:autoSpaceDN w:val="0"/>
        <w:adjustRightInd w:val="0"/>
        <w:spacing w:line="360" w:lineRule="auto"/>
        <w:ind w:firstLine="708"/>
        <w:jc w:val="both"/>
        <w:rPr>
          <w:lang w:val="es-ES_tradnl"/>
        </w:rPr>
      </w:pPr>
      <w:r w:rsidRPr="00E021B5">
        <w:rPr>
          <w:lang w:val="es-ES_tradnl"/>
        </w:rPr>
        <w:t>El an</w:t>
      </w:r>
      <w:r w:rsidR="001F7951">
        <w:rPr>
          <w:lang w:val="es-ES_tradnl"/>
        </w:rPr>
        <w:t>álisis del contenido estomacal</w:t>
      </w:r>
      <w:r w:rsidRPr="00E021B5">
        <w:rPr>
          <w:lang w:val="es-ES_tradnl"/>
        </w:rPr>
        <w:t xml:space="preserve"> se realizó </w:t>
      </w:r>
      <w:r w:rsidRPr="00703862">
        <w:rPr>
          <w:lang w:val="es-ES_tradnl"/>
        </w:rPr>
        <w:t>utilizando</w:t>
      </w:r>
      <w:r w:rsidRPr="00E021B5">
        <w:rPr>
          <w:lang w:val="es-ES_tradnl"/>
        </w:rPr>
        <w:t xml:space="preserve"> </w:t>
      </w:r>
      <w:r w:rsidR="00703862" w:rsidRPr="00703862">
        <w:rPr>
          <w:lang w:val="es-ES_tradnl"/>
        </w:rPr>
        <w:t>los descriptores cuantitativos</w:t>
      </w:r>
      <w:r w:rsidR="00703862" w:rsidRPr="00E021B5">
        <w:rPr>
          <w:lang w:val="es-ES_tradnl"/>
        </w:rPr>
        <w:t xml:space="preserve"> propuestos por </w:t>
      </w:r>
      <w:r w:rsidR="00703862" w:rsidRPr="00E021B5">
        <w:rPr>
          <w:rFonts w:eastAsia="MS Mincho"/>
          <w:lang w:val="es-ES" w:eastAsia="ja-JP"/>
        </w:rPr>
        <w:t xml:space="preserve">Hyslop(1980) expresados en porcentaje </w:t>
      </w:r>
      <w:r w:rsidR="00095C83" w:rsidRPr="00E021B5">
        <w:rPr>
          <w:rFonts w:eastAsia="MS Mincho"/>
          <w:lang w:val="es-ES" w:eastAsia="ja-JP"/>
        </w:rPr>
        <w:t xml:space="preserve">para cada taxa </w:t>
      </w:r>
      <w:r w:rsidR="00095C83">
        <w:rPr>
          <w:rFonts w:eastAsia="MS Mincho"/>
          <w:lang w:val="es-ES" w:eastAsia="ja-JP"/>
        </w:rPr>
        <w:t xml:space="preserve">de </w:t>
      </w:r>
      <w:r w:rsidR="00095C83" w:rsidRPr="00E021B5">
        <w:rPr>
          <w:rFonts w:eastAsia="MS Mincho"/>
          <w:lang w:val="es-ES" w:eastAsia="ja-JP"/>
        </w:rPr>
        <w:t>presa</w:t>
      </w:r>
      <w:r w:rsidR="00703862">
        <w:rPr>
          <w:rFonts w:eastAsia="MS Mincho"/>
          <w:lang w:val="es-ES" w:eastAsia="ja-JP"/>
        </w:rPr>
        <w:t xml:space="preserve">, </w:t>
      </w:r>
      <w:r w:rsidRPr="00703862">
        <w:rPr>
          <w:rFonts w:eastAsia="MS Mincho"/>
          <w:lang w:val="es-ES" w:eastAsia="ja-JP"/>
        </w:rPr>
        <w:t>siendo éstos</w:t>
      </w:r>
      <w:r w:rsidRPr="00E021B5">
        <w:rPr>
          <w:rFonts w:eastAsia="MS Mincho"/>
          <w:lang w:val="es-ES" w:eastAsia="ja-JP"/>
        </w:rPr>
        <w:t xml:space="preserve"> </w:t>
      </w:r>
      <w:r w:rsidRPr="00E021B5">
        <w:rPr>
          <w:lang w:val="es-ES_tradnl"/>
        </w:rPr>
        <w:t>el método numérico (%N) y frecuencia de ocurrencia (%F</w:t>
      </w:r>
      <w:r w:rsidR="003743E5">
        <w:rPr>
          <w:lang w:val="es-ES_tradnl"/>
        </w:rPr>
        <w:t>O</w:t>
      </w:r>
      <w:r w:rsidRPr="00E021B5">
        <w:rPr>
          <w:lang w:val="es-ES_tradnl"/>
        </w:rPr>
        <w:t xml:space="preserve">). </w:t>
      </w:r>
      <w:r w:rsidR="00566791">
        <w:rPr>
          <w:lang w:val="es-ES_tradnl"/>
        </w:rPr>
        <w:t xml:space="preserve">Las categorías de presa con frecuencias de ocurrencia &lt;4% fueron agrupadas en el ítem presa “otros”. </w:t>
      </w:r>
      <w:r w:rsidR="004E4ACC">
        <w:rPr>
          <w:lang w:val="es-ES_tradnl"/>
        </w:rPr>
        <w:t>La importancia de l</w:t>
      </w:r>
      <w:r w:rsidR="002253AD">
        <w:rPr>
          <w:lang w:val="es-ES_tradnl"/>
        </w:rPr>
        <w:t xml:space="preserve">as </w:t>
      </w:r>
      <w:r w:rsidR="004E4ACC">
        <w:rPr>
          <w:lang w:val="es-ES_tradnl"/>
        </w:rPr>
        <w:t xml:space="preserve">diferentes </w:t>
      </w:r>
      <w:r w:rsidR="002253AD">
        <w:rPr>
          <w:lang w:val="es-ES_tradnl"/>
        </w:rPr>
        <w:t xml:space="preserve">categorías </w:t>
      </w:r>
      <w:r w:rsidR="004E4ACC">
        <w:rPr>
          <w:lang w:val="es-ES_tradnl"/>
        </w:rPr>
        <w:t>tax</w:t>
      </w:r>
      <w:r w:rsidR="002253AD">
        <w:rPr>
          <w:lang w:val="es-ES_tradnl"/>
        </w:rPr>
        <w:t>onómicas</w:t>
      </w:r>
      <w:r w:rsidR="004E4ACC" w:rsidRPr="00E021B5">
        <w:rPr>
          <w:lang w:val="es-ES_tradnl"/>
        </w:rPr>
        <w:t xml:space="preserve"> </w:t>
      </w:r>
      <w:r w:rsidR="004E4ACC">
        <w:rPr>
          <w:lang w:val="es-ES_tradnl"/>
        </w:rPr>
        <w:t>en la dieta fue expresa</w:t>
      </w:r>
      <w:r w:rsidR="0075249D">
        <w:rPr>
          <w:lang w:val="es-ES_tradnl"/>
        </w:rPr>
        <w:t>da</w:t>
      </w:r>
      <w:r w:rsidR="004E4ACC">
        <w:rPr>
          <w:lang w:val="es-ES_tradnl"/>
        </w:rPr>
        <w:t xml:space="preserve"> usando el índice de importancia relativa (%IIR) obtenida del producto entre el valor de %N y de %F</w:t>
      </w:r>
      <w:r w:rsidR="003E2D2A">
        <w:rPr>
          <w:lang w:val="es-ES_tradnl"/>
        </w:rPr>
        <w:t>O</w:t>
      </w:r>
      <w:r w:rsidR="004E4ACC">
        <w:rPr>
          <w:lang w:val="es-ES_tradnl"/>
        </w:rPr>
        <w:t xml:space="preserve"> (</w:t>
      </w:r>
      <w:r w:rsidR="00844097">
        <w:rPr>
          <w:lang w:val="es-ES_tradnl"/>
        </w:rPr>
        <w:t xml:space="preserve">Govoni </w:t>
      </w:r>
      <w:r w:rsidR="00844097" w:rsidRPr="00CF5FA3">
        <w:rPr>
          <w:i/>
          <w:lang w:val="es-ES_tradnl"/>
        </w:rPr>
        <w:t>et al</w:t>
      </w:r>
      <w:r w:rsidR="00844097">
        <w:rPr>
          <w:lang w:val="es-ES_tradnl"/>
        </w:rPr>
        <w:t xml:space="preserve">., 1986; Morote </w:t>
      </w:r>
      <w:r w:rsidR="00844097" w:rsidRPr="00CF5FA3">
        <w:rPr>
          <w:i/>
          <w:lang w:val="es-ES_tradnl"/>
        </w:rPr>
        <w:t>et al</w:t>
      </w:r>
      <w:r w:rsidR="00844097">
        <w:rPr>
          <w:lang w:val="es-ES_tradnl"/>
        </w:rPr>
        <w:t>., 2010)</w:t>
      </w:r>
      <w:r w:rsidR="00CF5FA3">
        <w:rPr>
          <w:lang w:val="es-ES_tradnl"/>
        </w:rPr>
        <w:t>.</w:t>
      </w:r>
    </w:p>
    <w:p w14:paraId="6579DBFB" w14:textId="77777777" w:rsidR="007D1D08" w:rsidRDefault="007D1D08" w:rsidP="003743E5">
      <w:pPr>
        <w:autoSpaceDE w:val="0"/>
        <w:autoSpaceDN w:val="0"/>
        <w:adjustRightInd w:val="0"/>
        <w:spacing w:line="360" w:lineRule="auto"/>
        <w:ind w:firstLine="708"/>
        <w:jc w:val="both"/>
        <w:rPr>
          <w:lang w:val="es-ES_tradnl"/>
        </w:rPr>
      </w:pPr>
    </w:p>
    <w:p w14:paraId="0EF90893" w14:textId="77777777" w:rsidR="00BA5526" w:rsidRDefault="00BA5526" w:rsidP="003743E5">
      <w:pPr>
        <w:autoSpaceDE w:val="0"/>
        <w:autoSpaceDN w:val="0"/>
        <w:adjustRightInd w:val="0"/>
        <w:spacing w:line="360" w:lineRule="auto"/>
        <w:ind w:firstLine="708"/>
        <w:jc w:val="both"/>
        <w:rPr>
          <w:rFonts w:eastAsia="MS Mincho"/>
          <w:lang w:val="es-ES" w:eastAsia="ja-JP"/>
        </w:rPr>
      </w:pPr>
      <w:r w:rsidRPr="00BA5526">
        <w:rPr>
          <w:rFonts w:eastAsia="MS Mincho"/>
          <w:lang w:val="es-ES" w:eastAsia="ja-JP"/>
        </w:rPr>
        <w:t xml:space="preserve">Para determinar si </w:t>
      </w:r>
      <w:r w:rsidR="0095339B">
        <w:rPr>
          <w:rFonts w:eastAsia="MS Mincho"/>
          <w:lang w:val="es-ES" w:eastAsia="ja-JP"/>
        </w:rPr>
        <w:t>la anchoveta</w:t>
      </w:r>
      <w:r>
        <w:rPr>
          <w:rFonts w:eastAsia="MS Mincho"/>
          <w:lang w:val="es-ES" w:eastAsia="ja-JP"/>
        </w:rPr>
        <w:t xml:space="preserve"> </w:t>
      </w:r>
      <w:r w:rsidRPr="00BA5526">
        <w:rPr>
          <w:rFonts w:eastAsia="MS Mincho"/>
          <w:lang w:val="es-ES" w:eastAsia="ja-JP"/>
        </w:rPr>
        <w:t>present</w:t>
      </w:r>
      <w:r w:rsidR="005C0D2D">
        <w:rPr>
          <w:rFonts w:eastAsia="MS Mincho"/>
          <w:lang w:val="es-ES" w:eastAsia="ja-JP"/>
        </w:rPr>
        <w:t>ó</w:t>
      </w:r>
      <w:r w:rsidRPr="00BA5526">
        <w:rPr>
          <w:rFonts w:eastAsia="MS Mincho"/>
          <w:lang w:val="es-ES" w:eastAsia="ja-JP"/>
        </w:rPr>
        <w:t xml:space="preserve"> </w:t>
      </w:r>
      <w:r w:rsidR="00705C13">
        <w:rPr>
          <w:rFonts w:eastAsia="MS Mincho"/>
          <w:lang w:val="es-ES" w:eastAsia="ja-JP"/>
        </w:rPr>
        <w:t>algú</w:t>
      </w:r>
      <w:r w:rsidR="00705C13" w:rsidRPr="00BA5526">
        <w:rPr>
          <w:rFonts w:eastAsia="MS Mincho"/>
          <w:lang w:val="es-ES" w:eastAsia="ja-JP"/>
        </w:rPr>
        <w:t>n</w:t>
      </w:r>
      <w:r w:rsidRPr="00BA5526">
        <w:rPr>
          <w:rFonts w:eastAsia="MS Mincho"/>
          <w:lang w:val="es-ES" w:eastAsia="ja-JP"/>
        </w:rPr>
        <w:t xml:space="preserve"> grado</w:t>
      </w:r>
      <w:r>
        <w:rPr>
          <w:rFonts w:eastAsia="MS Mincho"/>
          <w:lang w:val="es-ES" w:eastAsia="ja-JP"/>
        </w:rPr>
        <w:t xml:space="preserve"> </w:t>
      </w:r>
      <w:r w:rsidRPr="00BA5526">
        <w:rPr>
          <w:rFonts w:eastAsia="MS Mincho"/>
          <w:lang w:val="es-ES" w:eastAsia="ja-JP"/>
        </w:rPr>
        <w:t xml:space="preserve">de especialización </w:t>
      </w:r>
      <w:r w:rsidR="00095C83" w:rsidRPr="00703862">
        <w:rPr>
          <w:rFonts w:eastAsia="MS Mincho"/>
          <w:lang w:val="es-ES" w:eastAsia="ja-JP"/>
        </w:rPr>
        <w:t>en su comportamiento alimenticio</w:t>
      </w:r>
      <w:r w:rsidR="00095C83" w:rsidRPr="00095C83">
        <w:rPr>
          <w:rFonts w:eastAsia="MS Mincho"/>
          <w:color w:val="FF0000"/>
          <w:lang w:val="es-ES" w:eastAsia="ja-JP"/>
        </w:rPr>
        <w:t xml:space="preserve"> </w:t>
      </w:r>
      <w:r>
        <w:rPr>
          <w:rFonts w:eastAsia="MS Mincho"/>
          <w:lang w:val="es-ES" w:eastAsia="ja-JP"/>
        </w:rPr>
        <w:t xml:space="preserve">se </w:t>
      </w:r>
      <w:r w:rsidRPr="00BA5526">
        <w:rPr>
          <w:rFonts w:eastAsia="MS Mincho"/>
          <w:lang w:val="es-ES" w:eastAsia="ja-JP"/>
        </w:rPr>
        <w:t>utiliz</w:t>
      </w:r>
      <w:r>
        <w:rPr>
          <w:rFonts w:eastAsia="MS Mincho"/>
          <w:lang w:val="es-ES" w:eastAsia="ja-JP"/>
        </w:rPr>
        <w:t>ó</w:t>
      </w:r>
      <w:r w:rsidRPr="00BA5526">
        <w:rPr>
          <w:rFonts w:eastAsia="MS Mincho"/>
          <w:lang w:val="es-ES" w:eastAsia="ja-JP"/>
        </w:rPr>
        <w:t xml:space="preserve"> el </w:t>
      </w:r>
      <w:r w:rsidR="00977542">
        <w:rPr>
          <w:rFonts w:eastAsia="MS Mincho"/>
          <w:lang w:val="es-ES" w:eastAsia="ja-JP"/>
        </w:rPr>
        <w:t>í</w:t>
      </w:r>
      <w:r w:rsidRPr="00BA5526">
        <w:rPr>
          <w:rFonts w:eastAsia="MS Mincho"/>
          <w:lang w:val="es-ES" w:eastAsia="ja-JP"/>
        </w:rPr>
        <w:t xml:space="preserve">ndice </w:t>
      </w:r>
      <w:r>
        <w:rPr>
          <w:rFonts w:eastAsia="MS Mincho"/>
          <w:lang w:val="es-ES" w:eastAsia="ja-JP"/>
        </w:rPr>
        <w:t>e</w:t>
      </w:r>
      <w:r w:rsidRPr="00BA5526">
        <w:rPr>
          <w:rFonts w:eastAsia="MS Mincho"/>
          <w:lang w:val="es-ES" w:eastAsia="ja-JP"/>
        </w:rPr>
        <w:t xml:space="preserve">standarizado de Levin </w:t>
      </w:r>
      <w:r>
        <w:rPr>
          <w:rFonts w:eastAsia="MS Mincho"/>
          <w:lang w:val="es-ES" w:eastAsia="ja-JP"/>
        </w:rPr>
        <w:t>(</w:t>
      </w:r>
      <w:r w:rsidRPr="00BA5526">
        <w:rPr>
          <w:rFonts w:eastAsia="MS Mincho"/>
          <w:lang w:val="es-ES" w:eastAsia="ja-JP"/>
        </w:rPr>
        <w:t>B</w:t>
      </w:r>
      <w:r>
        <w:rPr>
          <w:rFonts w:eastAsia="MS Mincho"/>
          <w:lang w:val="es-ES" w:eastAsia="ja-JP"/>
        </w:rPr>
        <w:t>i)</w:t>
      </w:r>
      <w:r w:rsidRPr="00BA5526">
        <w:rPr>
          <w:rFonts w:eastAsia="MS Mincho"/>
          <w:lang w:val="es-ES" w:eastAsia="ja-JP"/>
        </w:rPr>
        <w:t xml:space="preserve"> (Krebs</w:t>
      </w:r>
      <w:r w:rsidR="003743E5">
        <w:rPr>
          <w:rFonts w:eastAsia="MS Mincho"/>
          <w:lang w:val="es-ES" w:eastAsia="ja-JP"/>
        </w:rPr>
        <w:t>,</w:t>
      </w:r>
      <w:r>
        <w:rPr>
          <w:rFonts w:eastAsia="MS Mincho"/>
          <w:lang w:val="es-ES" w:eastAsia="ja-JP"/>
        </w:rPr>
        <w:t xml:space="preserve"> </w:t>
      </w:r>
      <w:r w:rsidRPr="00BA5526">
        <w:rPr>
          <w:rFonts w:eastAsia="MS Mincho"/>
          <w:lang w:val="es-ES" w:eastAsia="ja-JP"/>
        </w:rPr>
        <w:t>19</w:t>
      </w:r>
      <w:r>
        <w:rPr>
          <w:rFonts w:eastAsia="MS Mincho"/>
          <w:lang w:val="es-ES" w:eastAsia="ja-JP"/>
        </w:rPr>
        <w:t>8</w:t>
      </w:r>
      <w:r w:rsidRPr="00BA5526">
        <w:rPr>
          <w:rFonts w:eastAsia="MS Mincho"/>
          <w:lang w:val="es-ES" w:eastAsia="ja-JP"/>
        </w:rPr>
        <w:t>9). Es</w:t>
      </w:r>
      <w:r w:rsidR="005525CD">
        <w:rPr>
          <w:rFonts w:eastAsia="MS Mincho"/>
          <w:lang w:val="es-ES" w:eastAsia="ja-JP"/>
        </w:rPr>
        <w:t>t</w:t>
      </w:r>
      <w:r w:rsidRPr="00BA5526">
        <w:rPr>
          <w:rFonts w:eastAsia="MS Mincho"/>
          <w:lang w:val="es-ES" w:eastAsia="ja-JP"/>
        </w:rPr>
        <w:t>e índice mide la amplitud trófica de una especie</w:t>
      </w:r>
      <w:r>
        <w:rPr>
          <w:rFonts w:eastAsia="MS Mincho"/>
          <w:lang w:val="es-ES" w:eastAsia="ja-JP"/>
        </w:rPr>
        <w:t xml:space="preserve"> </w:t>
      </w:r>
      <w:r w:rsidRPr="00BA5526">
        <w:rPr>
          <w:rFonts w:eastAsia="MS Mincho"/>
          <w:lang w:val="es-ES" w:eastAsia="ja-JP"/>
        </w:rPr>
        <w:t>otorgándole la condición de especialista o generalista,</w:t>
      </w:r>
      <w:r>
        <w:rPr>
          <w:rFonts w:eastAsia="MS Mincho"/>
          <w:lang w:val="es-ES" w:eastAsia="ja-JP"/>
        </w:rPr>
        <w:t xml:space="preserve"> </w:t>
      </w:r>
      <w:r w:rsidRPr="00BA5526">
        <w:rPr>
          <w:rFonts w:eastAsia="MS Mincho"/>
          <w:lang w:val="es-ES" w:eastAsia="ja-JP"/>
        </w:rPr>
        <w:t>con base en el siguiente algoritmo:</w:t>
      </w:r>
    </w:p>
    <w:p w14:paraId="02CAA175" w14:textId="77777777" w:rsidR="003F4CB8" w:rsidRDefault="003F4CB8" w:rsidP="00674B31">
      <w:pPr>
        <w:autoSpaceDE w:val="0"/>
        <w:autoSpaceDN w:val="0"/>
        <w:adjustRightInd w:val="0"/>
        <w:spacing w:line="360" w:lineRule="auto"/>
        <w:jc w:val="both"/>
        <w:rPr>
          <w:rFonts w:eastAsia="MS Mincho"/>
          <w:lang w:val="es-ES" w:eastAsia="ja-JP"/>
        </w:rPr>
      </w:pPr>
    </w:p>
    <w:p w14:paraId="32A0C5DE" w14:textId="77777777" w:rsidR="00BA5526" w:rsidRDefault="003F4CB8" w:rsidP="003F4CB8">
      <w:pPr>
        <w:autoSpaceDE w:val="0"/>
        <w:autoSpaceDN w:val="0"/>
        <w:adjustRightInd w:val="0"/>
        <w:spacing w:line="360" w:lineRule="auto"/>
        <w:jc w:val="center"/>
        <w:rPr>
          <w:lang w:val="es-ES_tradnl"/>
        </w:rPr>
      </w:pPr>
      <w:r w:rsidRPr="003F4CB8">
        <w:rPr>
          <w:position w:val="-10"/>
          <w:lang w:val="es-ES_tradnl"/>
        </w:rPr>
        <w:object w:dxaOrig="180" w:dyaOrig="340" w14:anchorId="71BEDE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pt;height:16.65pt" o:ole="">
            <v:imagedata r:id="rId8" o:title=""/>
          </v:shape>
          <o:OLEObject Type="Embed" ProgID="Equation.3" ShapeID="_x0000_i1025" DrawAspect="Content" ObjectID="_1307517707" r:id="rId9"/>
        </w:object>
      </w:r>
      <w:r w:rsidRPr="003F4CB8">
        <w:rPr>
          <w:position w:val="-24"/>
          <w:lang w:val="es-ES_tradnl"/>
        </w:rPr>
        <w:object w:dxaOrig="2000" w:dyaOrig="1140" w14:anchorId="427BDE21">
          <v:shape id="_x0000_i1026" type="#_x0000_t75" style="width:100.05pt;height:56.85pt" o:ole="">
            <v:imagedata r:id="rId10" o:title=""/>
          </v:shape>
          <o:OLEObject Type="Embed" ProgID="Equation.3" ShapeID="_x0000_i1026" DrawAspect="Content" ObjectID="_1307517708" r:id="rId11"/>
        </w:object>
      </w:r>
    </w:p>
    <w:p w14:paraId="5CD3B09D" w14:textId="77777777" w:rsidR="00977542" w:rsidRDefault="00977542" w:rsidP="00BA5526">
      <w:pPr>
        <w:autoSpaceDE w:val="0"/>
        <w:autoSpaceDN w:val="0"/>
        <w:adjustRightInd w:val="0"/>
        <w:spacing w:line="360" w:lineRule="auto"/>
        <w:jc w:val="both"/>
        <w:rPr>
          <w:lang w:val="es-ES_tradnl"/>
        </w:rPr>
      </w:pPr>
    </w:p>
    <w:p w14:paraId="402B5525" w14:textId="77777777" w:rsidR="007D1D08" w:rsidRDefault="00461A01" w:rsidP="00DE3AC5">
      <w:pPr>
        <w:autoSpaceDE w:val="0"/>
        <w:autoSpaceDN w:val="0"/>
        <w:adjustRightInd w:val="0"/>
        <w:spacing w:line="360" w:lineRule="auto"/>
        <w:jc w:val="both"/>
        <w:rPr>
          <w:rFonts w:eastAsia="MS Mincho"/>
          <w:lang w:val="es-ES" w:eastAsia="ja-JP"/>
        </w:rPr>
      </w:pPr>
      <w:r>
        <w:rPr>
          <w:rFonts w:eastAsia="MS Mincho"/>
          <w:lang w:val="es-ES" w:eastAsia="ja-JP"/>
        </w:rPr>
        <w:t>D</w:t>
      </w:r>
      <w:r w:rsidR="00D9478B" w:rsidRPr="00674B31">
        <w:rPr>
          <w:rFonts w:eastAsia="MS Mincho"/>
          <w:lang w:val="es-ES" w:eastAsia="ja-JP"/>
        </w:rPr>
        <w:t xml:space="preserve">onde </w:t>
      </w:r>
      <w:r w:rsidR="00674B31">
        <w:rPr>
          <w:rFonts w:eastAsia="MS Mincho"/>
          <w:lang w:val="es-ES" w:eastAsia="ja-JP"/>
        </w:rPr>
        <w:t>Bi es el índic</w:t>
      </w:r>
      <w:r w:rsidR="00D9478B" w:rsidRPr="00674B31">
        <w:rPr>
          <w:rFonts w:eastAsia="MS Mincho"/>
          <w:lang w:val="es-ES" w:eastAsia="ja-JP"/>
        </w:rPr>
        <w:t>e</w:t>
      </w:r>
      <w:r w:rsidR="00674B31">
        <w:rPr>
          <w:rFonts w:eastAsia="MS Mincho"/>
          <w:lang w:val="es-ES" w:eastAsia="ja-JP"/>
        </w:rPr>
        <w:t xml:space="preserve"> de Levin, p</w:t>
      </w:r>
      <w:r w:rsidR="00674B31" w:rsidRPr="00674B31">
        <w:rPr>
          <w:rFonts w:eastAsia="MS Mincho"/>
          <w:vertAlign w:val="subscript"/>
          <w:lang w:val="es-ES" w:eastAsia="ja-JP"/>
        </w:rPr>
        <w:t>j</w:t>
      </w:r>
      <w:r w:rsidR="00674B31">
        <w:rPr>
          <w:rFonts w:eastAsia="MS Mincho"/>
          <w:vertAlign w:val="superscript"/>
          <w:lang w:val="es-ES" w:eastAsia="ja-JP"/>
        </w:rPr>
        <w:t>2</w:t>
      </w:r>
      <w:r w:rsidR="00095C83">
        <w:rPr>
          <w:rFonts w:eastAsia="MS Mincho"/>
          <w:vertAlign w:val="superscript"/>
          <w:lang w:val="es-ES" w:eastAsia="ja-JP"/>
        </w:rPr>
        <w:t xml:space="preserve"> </w:t>
      </w:r>
      <w:r w:rsidR="00674B31" w:rsidRPr="00095C83">
        <w:rPr>
          <w:rFonts w:eastAsia="MS Mincho"/>
          <w:lang w:val="es-ES" w:eastAsia="ja-JP"/>
        </w:rPr>
        <w:t xml:space="preserve">corresponde a la </w:t>
      </w:r>
      <w:r w:rsidR="00705C13" w:rsidRPr="00095C83">
        <w:rPr>
          <w:rFonts w:eastAsia="MS Mincho"/>
          <w:lang w:val="es-ES" w:eastAsia="ja-JP"/>
        </w:rPr>
        <w:t>proporción</w:t>
      </w:r>
      <w:r w:rsidR="00674B31" w:rsidRPr="00095C83">
        <w:rPr>
          <w:rFonts w:eastAsia="MS Mincho"/>
          <w:lang w:val="es-ES" w:eastAsia="ja-JP"/>
        </w:rPr>
        <w:t xml:space="preserve"> de la dieta de las especies j y n es el número total de </w:t>
      </w:r>
      <w:r w:rsidR="00230092" w:rsidRPr="00095C83">
        <w:rPr>
          <w:rFonts w:eastAsia="MS Mincho"/>
          <w:lang w:val="es-ES" w:eastAsia="ja-JP"/>
        </w:rPr>
        <w:t xml:space="preserve">taxa </w:t>
      </w:r>
      <w:r w:rsidR="00674B31" w:rsidRPr="00095C83">
        <w:rPr>
          <w:rFonts w:eastAsia="MS Mincho"/>
          <w:lang w:val="es-ES" w:eastAsia="ja-JP"/>
        </w:rPr>
        <w:t>presas p</w:t>
      </w:r>
      <w:r w:rsidR="00D9478B" w:rsidRPr="00095C83">
        <w:rPr>
          <w:rFonts w:eastAsia="MS Mincho"/>
          <w:lang w:val="es-ES" w:eastAsia="ja-JP"/>
        </w:rPr>
        <w:t>resentes en la dieta.</w:t>
      </w:r>
      <w:r w:rsidR="00674B31" w:rsidRPr="00095C83">
        <w:rPr>
          <w:rFonts w:eastAsia="MS Mincho"/>
          <w:lang w:val="es-ES" w:eastAsia="ja-JP"/>
        </w:rPr>
        <w:t xml:space="preserve"> </w:t>
      </w:r>
      <w:r w:rsidR="00D9478B" w:rsidRPr="00095C83">
        <w:rPr>
          <w:rFonts w:eastAsia="MS Mincho"/>
          <w:lang w:val="es-ES" w:eastAsia="ja-JP"/>
        </w:rPr>
        <w:t>Los valores de este índice fluctúan de 0 a 1, por debajo de</w:t>
      </w:r>
      <w:r w:rsidR="00674B31" w:rsidRPr="00095C83">
        <w:rPr>
          <w:rFonts w:eastAsia="MS Mincho"/>
          <w:lang w:val="es-ES" w:eastAsia="ja-JP"/>
        </w:rPr>
        <w:t xml:space="preserve"> </w:t>
      </w:r>
      <w:r w:rsidR="00D9478B" w:rsidRPr="00095C83">
        <w:rPr>
          <w:rFonts w:eastAsia="MS Mincho"/>
          <w:lang w:val="es-ES" w:eastAsia="ja-JP"/>
        </w:rPr>
        <w:t>0,6 indican una dieta dominada por pocas presas, por lo</w:t>
      </w:r>
      <w:r w:rsidR="00674B31" w:rsidRPr="00095C83">
        <w:rPr>
          <w:rFonts w:eastAsia="MS Mincho"/>
          <w:lang w:val="es-ES" w:eastAsia="ja-JP"/>
        </w:rPr>
        <w:t xml:space="preserve"> </w:t>
      </w:r>
      <w:r w:rsidR="00D9478B" w:rsidRPr="00095C83">
        <w:rPr>
          <w:rFonts w:eastAsia="MS Mincho"/>
          <w:lang w:val="es-ES" w:eastAsia="ja-JP"/>
        </w:rPr>
        <w:t>tanto se trata de un depredador especialista y valores</w:t>
      </w:r>
      <w:r w:rsidR="00674B31" w:rsidRPr="00095C83">
        <w:rPr>
          <w:rFonts w:eastAsia="MS Mincho"/>
          <w:lang w:val="es-ES" w:eastAsia="ja-JP"/>
        </w:rPr>
        <w:t xml:space="preserve"> </w:t>
      </w:r>
      <w:r w:rsidR="00D9478B" w:rsidRPr="00095C83">
        <w:rPr>
          <w:rFonts w:eastAsia="MS Mincho"/>
          <w:lang w:val="es-ES" w:eastAsia="ja-JP"/>
        </w:rPr>
        <w:t>mayores a 0,6 revelan dietas de</w:t>
      </w:r>
      <w:r w:rsidR="00D9478B" w:rsidRPr="00674B31">
        <w:rPr>
          <w:rFonts w:eastAsia="MS Mincho"/>
          <w:lang w:val="es-ES" w:eastAsia="ja-JP"/>
        </w:rPr>
        <w:t xml:space="preserve"> depredadores generalistas</w:t>
      </w:r>
      <w:r w:rsidR="00230092">
        <w:rPr>
          <w:rFonts w:eastAsia="MS Mincho"/>
          <w:lang w:val="es-ES" w:eastAsia="ja-JP"/>
        </w:rPr>
        <w:t>,</w:t>
      </w:r>
      <w:r w:rsidR="00674B31">
        <w:rPr>
          <w:rFonts w:eastAsia="MS Mincho"/>
          <w:lang w:val="es-ES" w:eastAsia="ja-JP"/>
        </w:rPr>
        <w:t xml:space="preserve"> </w:t>
      </w:r>
      <w:r w:rsidR="000278BA">
        <w:rPr>
          <w:rFonts w:eastAsia="MS Mincho"/>
          <w:lang w:val="es-ES" w:eastAsia="ja-JP"/>
        </w:rPr>
        <w:t>el cual consume sobre un amplio rango de presas sin prefere</w:t>
      </w:r>
      <w:r w:rsidR="00FC1954">
        <w:rPr>
          <w:rFonts w:eastAsia="MS Mincho"/>
          <w:lang w:val="es-ES" w:eastAsia="ja-JP"/>
        </w:rPr>
        <w:t>n</w:t>
      </w:r>
      <w:r w:rsidR="000278BA">
        <w:rPr>
          <w:rFonts w:eastAsia="MS Mincho"/>
          <w:lang w:val="es-ES" w:eastAsia="ja-JP"/>
        </w:rPr>
        <w:t xml:space="preserve">cia por alguna especifica </w:t>
      </w:r>
      <w:r w:rsidR="00D9478B" w:rsidRPr="00674B31">
        <w:rPr>
          <w:rFonts w:eastAsia="MS Mincho"/>
          <w:lang w:val="es-ES" w:eastAsia="ja-JP"/>
        </w:rPr>
        <w:t>(Krebs</w:t>
      </w:r>
      <w:r w:rsidR="003743E5">
        <w:rPr>
          <w:rFonts w:eastAsia="MS Mincho"/>
          <w:lang w:val="es-ES" w:eastAsia="ja-JP"/>
        </w:rPr>
        <w:t>,</w:t>
      </w:r>
      <w:r w:rsidR="00D9478B" w:rsidRPr="00674B31">
        <w:rPr>
          <w:rFonts w:eastAsia="MS Mincho"/>
          <w:lang w:val="es-ES" w:eastAsia="ja-JP"/>
        </w:rPr>
        <w:t xml:space="preserve"> 19</w:t>
      </w:r>
      <w:r w:rsidR="007C0AC5">
        <w:rPr>
          <w:rFonts w:eastAsia="MS Mincho"/>
          <w:lang w:val="es-ES" w:eastAsia="ja-JP"/>
        </w:rPr>
        <w:t>8</w:t>
      </w:r>
      <w:r w:rsidR="00D9478B" w:rsidRPr="00674B31">
        <w:rPr>
          <w:rFonts w:eastAsia="MS Mincho"/>
          <w:lang w:val="es-ES" w:eastAsia="ja-JP"/>
        </w:rPr>
        <w:t>9).</w:t>
      </w:r>
    </w:p>
    <w:p w14:paraId="596E4BAD" w14:textId="77777777" w:rsidR="00657CF4" w:rsidRPr="007C0AC5" w:rsidRDefault="00657CF4" w:rsidP="00DE3AC5">
      <w:pPr>
        <w:autoSpaceDE w:val="0"/>
        <w:autoSpaceDN w:val="0"/>
        <w:adjustRightInd w:val="0"/>
        <w:spacing w:line="360" w:lineRule="auto"/>
        <w:jc w:val="both"/>
        <w:rPr>
          <w:lang w:val="es-ES_tradnl"/>
        </w:rPr>
      </w:pPr>
    </w:p>
    <w:p w14:paraId="775A0083" w14:textId="77777777" w:rsidR="003E2D2A" w:rsidRDefault="007D2F79" w:rsidP="00DE3AC5">
      <w:pPr>
        <w:spacing w:line="360" w:lineRule="auto"/>
        <w:ind w:firstLine="708"/>
        <w:jc w:val="both"/>
        <w:rPr>
          <w:lang w:val="es-ES"/>
        </w:rPr>
      </w:pPr>
      <w:r>
        <w:rPr>
          <w:lang w:val="es-ES"/>
        </w:rPr>
        <w:t xml:space="preserve">El grado de </w:t>
      </w:r>
      <w:r w:rsidR="00DD3D85">
        <w:rPr>
          <w:lang w:val="es-ES"/>
        </w:rPr>
        <w:t xml:space="preserve">similitud alimentaria por latitud </w:t>
      </w:r>
      <w:r w:rsidR="00304089">
        <w:rPr>
          <w:lang w:val="es-ES"/>
        </w:rPr>
        <w:t xml:space="preserve">y rangos de tallas </w:t>
      </w:r>
      <w:r w:rsidR="00A26AF7">
        <w:rPr>
          <w:lang w:val="es-ES"/>
        </w:rPr>
        <w:t xml:space="preserve">se </w:t>
      </w:r>
      <w:r>
        <w:rPr>
          <w:lang w:val="es-ES"/>
        </w:rPr>
        <w:t>midió a través d</w:t>
      </w:r>
      <w:r w:rsidR="00BF5378" w:rsidRPr="00E021B5">
        <w:rPr>
          <w:lang w:val="es-ES"/>
        </w:rPr>
        <w:t xml:space="preserve">el Índice de Similitud </w:t>
      </w:r>
      <w:r w:rsidR="00973FDD" w:rsidRPr="00E021B5">
        <w:rPr>
          <w:lang w:val="es-ES"/>
        </w:rPr>
        <w:t xml:space="preserve">(IS) </w:t>
      </w:r>
      <w:r w:rsidR="00BF5378" w:rsidRPr="00E021B5">
        <w:rPr>
          <w:lang w:val="es-ES"/>
        </w:rPr>
        <w:t xml:space="preserve">de Bray-Curtis (Bloom, 1981). El criterio de enlace </w:t>
      </w:r>
      <w:r w:rsidR="00461A01">
        <w:rPr>
          <w:lang w:val="es-ES"/>
        </w:rPr>
        <w:t>fue</w:t>
      </w:r>
      <w:r w:rsidR="00BF5378" w:rsidRPr="00E021B5">
        <w:rPr>
          <w:lang w:val="es-ES"/>
        </w:rPr>
        <w:t xml:space="preserve"> el de pares no ponderados, utilizando promedios aritméticos (UPGMA). </w:t>
      </w:r>
      <w:r w:rsidR="00461A01">
        <w:rPr>
          <w:lang w:val="es-ES_tradnl"/>
        </w:rPr>
        <w:t xml:space="preserve">Los rangos de IS van </w:t>
      </w:r>
      <w:r w:rsidR="00461A01">
        <w:rPr>
          <w:lang w:val="es-ES_tradnl"/>
        </w:rPr>
        <w:lastRenderedPageBreak/>
        <w:t xml:space="preserve">de 0 (sin presas en común) hasta 1 (superposición completa 100%). La variable utilizada en este análisis fue </w:t>
      </w:r>
      <w:r w:rsidR="000F4CFD">
        <w:rPr>
          <w:lang w:val="es-ES_tradnl"/>
        </w:rPr>
        <w:t xml:space="preserve">los </w:t>
      </w:r>
      <w:r w:rsidR="005905B9">
        <w:rPr>
          <w:lang w:val="es-ES"/>
        </w:rPr>
        <w:t>valores de abundancia de las categorías de presa</w:t>
      </w:r>
      <w:r w:rsidR="000F4CFD">
        <w:rPr>
          <w:lang w:val="es-ES"/>
        </w:rPr>
        <w:t xml:space="preserve"> transformados a logaritmo en la forma de log(X+1) </w:t>
      </w:r>
      <w:r w:rsidR="00965478">
        <w:rPr>
          <w:lang w:val="es-ES"/>
        </w:rPr>
        <w:t>para reducir la importancia de las presas más abundantes entre ellas (Espinoza &amp; Blaskovic, 2000; Canto-Maza &amp;</w:t>
      </w:r>
      <w:r w:rsidR="003E2D2A">
        <w:rPr>
          <w:lang w:val="es-ES"/>
        </w:rPr>
        <w:t xml:space="preserve"> </w:t>
      </w:r>
      <w:r w:rsidR="00965478">
        <w:rPr>
          <w:lang w:val="es-ES"/>
        </w:rPr>
        <w:t>Vega-Cendejas, 2008)</w:t>
      </w:r>
      <w:r w:rsidR="00461A01">
        <w:rPr>
          <w:lang w:val="es-ES_tradnl"/>
        </w:rPr>
        <w:t xml:space="preserve">. </w:t>
      </w:r>
      <w:r w:rsidR="00BF5378" w:rsidRPr="00E021B5">
        <w:rPr>
          <w:lang w:val="es-ES"/>
        </w:rPr>
        <w:t>La significancia de la sobreposición trófica y como criterio de separación de grupos se uso el valor de similitud ≥</w:t>
      </w:r>
      <w:r w:rsidR="001D6279">
        <w:rPr>
          <w:lang w:val="es-ES"/>
        </w:rPr>
        <w:t xml:space="preserve"> </w:t>
      </w:r>
      <w:r w:rsidR="00BF5378" w:rsidRPr="00E021B5">
        <w:rPr>
          <w:lang w:val="es-ES"/>
        </w:rPr>
        <w:t xml:space="preserve">60% (Zaret </w:t>
      </w:r>
      <w:r w:rsidR="00CA385C">
        <w:rPr>
          <w:lang w:val="es-ES"/>
        </w:rPr>
        <w:t>&amp;</w:t>
      </w:r>
      <w:r w:rsidR="00BF5378" w:rsidRPr="00E021B5">
        <w:rPr>
          <w:lang w:val="es-ES"/>
        </w:rPr>
        <w:t xml:space="preserve"> Rand, 1971; Wallace, 1981). </w:t>
      </w:r>
    </w:p>
    <w:p w14:paraId="52D2AB88" w14:textId="77777777" w:rsidR="00A90BDA" w:rsidRDefault="00A90BDA" w:rsidP="00DE3AC5">
      <w:pPr>
        <w:spacing w:line="360" w:lineRule="auto"/>
        <w:ind w:firstLine="708"/>
        <w:jc w:val="both"/>
        <w:rPr>
          <w:lang w:val="es-ES"/>
        </w:rPr>
      </w:pPr>
    </w:p>
    <w:p w14:paraId="770B69AD" w14:textId="77777777" w:rsidR="00013A5C" w:rsidRDefault="00690394" w:rsidP="00DE3AC5">
      <w:pPr>
        <w:spacing w:line="360" w:lineRule="auto"/>
        <w:ind w:firstLine="708"/>
        <w:jc w:val="both"/>
        <w:rPr>
          <w:lang w:val="es-ES"/>
        </w:rPr>
      </w:pPr>
      <w:r>
        <w:rPr>
          <w:lang w:val="es-ES"/>
        </w:rPr>
        <w:t>P</w:t>
      </w:r>
      <w:r w:rsidRPr="00690394">
        <w:rPr>
          <w:lang w:val="es-ES"/>
        </w:rPr>
        <w:t>ara comparar la alimentación entre</w:t>
      </w:r>
      <w:r>
        <w:rPr>
          <w:lang w:val="es-ES"/>
        </w:rPr>
        <w:t xml:space="preserve"> rango</w:t>
      </w:r>
      <w:r w:rsidR="008A746F">
        <w:rPr>
          <w:lang w:val="es-ES"/>
        </w:rPr>
        <w:t>s</w:t>
      </w:r>
      <w:r>
        <w:rPr>
          <w:lang w:val="es-ES"/>
        </w:rPr>
        <w:t xml:space="preserve"> de</w:t>
      </w:r>
      <w:r w:rsidRPr="00690394">
        <w:rPr>
          <w:lang w:val="es-ES"/>
        </w:rPr>
        <w:t xml:space="preserve"> talla y </w:t>
      </w:r>
      <w:r>
        <w:rPr>
          <w:lang w:val="es-ES"/>
        </w:rPr>
        <w:t>latitud</w:t>
      </w:r>
      <w:r w:rsidRPr="00690394">
        <w:rPr>
          <w:lang w:val="es-ES"/>
        </w:rPr>
        <w:t xml:space="preserve"> se utilizó </w:t>
      </w:r>
      <w:r>
        <w:rPr>
          <w:lang w:val="es-ES"/>
        </w:rPr>
        <w:t xml:space="preserve">la prueba no </w:t>
      </w:r>
      <w:r w:rsidR="002A7678">
        <w:rPr>
          <w:lang w:val="es-ES"/>
        </w:rPr>
        <w:t>paramétrica</w:t>
      </w:r>
      <w:r>
        <w:rPr>
          <w:lang w:val="es-ES"/>
        </w:rPr>
        <w:t xml:space="preserve"> de Kruskal-Wallis (Espinoza </w:t>
      </w:r>
      <w:r w:rsidRPr="006D1A91">
        <w:rPr>
          <w:i/>
          <w:lang w:val="es-ES"/>
        </w:rPr>
        <w:t>et al</w:t>
      </w:r>
      <w:r w:rsidR="006D1A91">
        <w:rPr>
          <w:i/>
          <w:lang w:val="es-ES"/>
        </w:rPr>
        <w:t>.,</w:t>
      </w:r>
      <w:r>
        <w:rPr>
          <w:lang w:val="es-ES"/>
        </w:rPr>
        <w:t xml:space="preserve"> 1999</w:t>
      </w:r>
      <w:r w:rsidR="0067346F">
        <w:rPr>
          <w:lang w:val="es-ES"/>
        </w:rPr>
        <w:t xml:space="preserve">; Morote </w:t>
      </w:r>
      <w:r w:rsidR="0067346F" w:rsidRPr="00CA385C">
        <w:rPr>
          <w:i/>
          <w:lang w:val="es-ES"/>
        </w:rPr>
        <w:t>et al</w:t>
      </w:r>
      <w:r w:rsidR="0067346F">
        <w:rPr>
          <w:lang w:val="es-ES"/>
        </w:rPr>
        <w:t>., 2010</w:t>
      </w:r>
      <w:r>
        <w:rPr>
          <w:lang w:val="es-ES"/>
        </w:rPr>
        <w:t xml:space="preserve">) </w:t>
      </w:r>
      <w:r w:rsidRPr="00690394">
        <w:rPr>
          <w:lang w:val="es-ES"/>
        </w:rPr>
        <w:t>l</w:t>
      </w:r>
      <w:r w:rsidR="00A90BDA">
        <w:rPr>
          <w:lang w:val="es-ES"/>
        </w:rPr>
        <w:t>a</w:t>
      </w:r>
      <w:r w:rsidRPr="00690394">
        <w:rPr>
          <w:lang w:val="es-ES"/>
        </w:rPr>
        <w:t xml:space="preserve"> cual se basó en la contribución de cada </w:t>
      </w:r>
      <w:r>
        <w:rPr>
          <w:lang w:val="es-ES"/>
        </w:rPr>
        <w:t xml:space="preserve">categoría de </w:t>
      </w:r>
      <w:r w:rsidR="002A7678" w:rsidRPr="00690394">
        <w:rPr>
          <w:lang w:val="es-ES"/>
        </w:rPr>
        <w:t>presas transformadas a logaritmo en la forma de log (X+1</w:t>
      </w:r>
      <w:r>
        <w:rPr>
          <w:lang w:val="es-ES"/>
        </w:rPr>
        <w:t xml:space="preserve">). </w:t>
      </w:r>
    </w:p>
    <w:p w14:paraId="0BE219EC" w14:textId="77777777" w:rsidR="00013A5C" w:rsidRDefault="00013A5C" w:rsidP="00A26AF7">
      <w:pPr>
        <w:spacing w:line="360" w:lineRule="auto"/>
        <w:ind w:firstLine="708"/>
        <w:jc w:val="both"/>
        <w:rPr>
          <w:lang w:val="es-ES"/>
        </w:rPr>
      </w:pPr>
    </w:p>
    <w:p w14:paraId="7C0920D0" w14:textId="77777777" w:rsidR="00ED33BF" w:rsidRDefault="00ED33BF" w:rsidP="00A26AF7">
      <w:pPr>
        <w:spacing w:line="360" w:lineRule="auto"/>
        <w:ind w:firstLine="708"/>
        <w:jc w:val="both"/>
        <w:rPr>
          <w:lang w:val="es-ES"/>
        </w:rPr>
      </w:pPr>
    </w:p>
    <w:p w14:paraId="053CC09B" w14:textId="77777777" w:rsidR="00BF5378" w:rsidRPr="00E021B5" w:rsidRDefault="00BF5378" w:rsidP="00F10F22">
      <w:pPr>
        <w:spacing w:line="360" w:lineRule="auto"/>
        <w:jc w:val="center"/>
        <w:outlineLvl w:val="0"/>
        <w:rPr>
          <w:b/>
          <w:bCs/>
          <w:lang w:val="es-ES_tradnl"/>
        </w:rPr>
      </w:pPr>
      <w:r w:rsidRPr="00E021B5">
        <w:rPr>
          <w:b/>
          <w:bCs/>
          <w:lang w:val="es-ES_tradnl"/>
        </w:rPr>
        <w:t>RESULTADOS</w:t>
      </w:r>
    </w:p>
    <w:p w14:paraId="06B5A34C" w14:textId="77777777" w:rsidR="00BF5378" w:rsidRPr="00E021B5" w:rsidRDefault="00BF5378" w:rsidP="00224E77">
      <w:pPr>
        <w:spacing w:line="360" w:lineRule="auto"/>
        <w:jc w:val="both"/>
        <w:rPr>
          <w:b/>
          <w:bCs/>
          <w:lang w:val="es-ES_tradnl"/>
        </w:rPr>
      </w:pPr>
    </w:p>
    <w:p w14:paraId="01465BCD" w14:textId="77777777" w:rsidR="003F164D" w:rsidRDefault="00A90BDA" w:rsidP="00224E77">
      <w:pPr>
        <w:spacing w:line="360" w:lineRule="auto"/>
        <w:ind w:firstLine="708"/>
        <w:jc w:val="both"/>
        <w:rPr>
          <w:lang w:val="es-ES_tradnl"/>
        </w:rPr>
      </w:pPr>
      <w:r>
        <w:rPr>
          <w:rFonts w:eastAsia="MS Mincho"/>
          <w:lang w:val="es-ES" w:eastAsia="ja-JP"/>
        </w:rPr>
        <w:t>Se analizó un total</w:t>
      </w:r>
      <w:r w:rsidR="00BF5378" w:rsidRPr="00E021B5">
        <w:rPr>
          <w:rFonts w:eastAsia="MS Mincho"/>
          <w:lang w:val="es-ES" w:eastAsia="ja-JP"/>
        </w:rPr>
        <w:t xml:space="preserve"> de 2</w:t>
      </w:r>
      <w:r w:rsidR="008F2704" w:rsidRPr="00E021B5">
        <w:rPr>
          <w:rFonts w:eastAsia="MS Mincho"/>
          <w:lang w:val="es-ES" w:eastAsia="ja-JP"/>
        </w:rPr>
        <w:t>94</w:t>
      </w:r>
      <w:r w:rsidR="00BF5378" w:rsidRPr="00E021B5">
        <w:rPr>
          <w:rFonts w:eastAsia="MS Mincho"/>
          <w:lang w:val="es-ES" w:eastAsia="ja-JP"/>
        </w:rPr>
        <w:t xml:space="preserve">  </w:t>
      </w:r>
      <w:r>
        <w:rPr>
          <w:rFonts w:eastAsia="MS Mincho"/>
          <w:lang w:val="es-ES" w:eastAsia="ja-JP"/>
        </w:rPr>
        <w:t xml:space="preserve">estómagos </w:t>
      </w:r>
      <w:r w:rsidR="00FB02E3">
        <w:rPr>
          <w:rFonts w:eastAsia="MS Mincho"/>
          <w:lang w:val="es-ES" w:eastAsia="ja-JP"/>
        </w:rPr>
        <w:t xml:space="preserve">pertenecientes a ejemplares cuyas tallas </w:t>
      </w:r>
      <w:r w:rsidR="00705C13">
        <w:rPr>
          <w:rFonts w:eastAsia="MS Mincho"/>
          <w:lang w:val="es-ES" w:eastAsia="ja-JP"/>
        </w:rPr>
        <w:t>fluctuaron</w:t>
      </w:r>
      <w:r w:rsidR="00FB02E3">
        <w:rPr>
          <w:rFonts w:eastAsia="MS Mincho"/>
          <w:lang w:val="es-ES" w:eastAsia="ja-JP"/>
        </w:rPr>
        <w:t xml:space="preserve"> entre 65 </w:t>
      </w:r>
      <w:r w:rsidR="001D6279">
        <w:rPr>
          <w:rFonts w:eastAsia="MS Mincho"/>
          <w:lang w:val="es-ES" w:eastAsia="ja-JP"/>
        </w:rPr>
        <w:t>mm</w:t>
      </w:r>
      <w:r w:rsidR="00FB02E3">
        <w:rPr>
          <w:rFonts w:eastAsia="MS Mincho"/>
          <w:lang w:val="es-ES" w:eastAsia="ja-JP"/>
        </w:rPr>
        <w:t xml:space="preserve"> y 155 </w:t>
      </w:r>
      <w:r w:rsidR="001D6279">
        <w:rPr>
          <w:rFonts w:eastAsia="MS Mincho"/>
          <w:lang w:val="es-ES" w:eastAsia="ja-JP"/>
        </w:rPr>
        <w:t>m</w:t>
      </w:r>
      <w:r w:rsidR="00FB02E3">
        <w:rPr>
          <w:rFonts w:eastAsia="MS Mincho"/>
          <w:lang w:val="es-ES" w:eastAsia="ja-JP"/>
        </w:rPr>
        <w:t>m LT.</w:t>
      </w:r>
      <w:r>
        <w:rPr>
          <w:rFonts w:eastAsia="MS Mincho"/>
          <w:lang w:val="es-ES" w:eastAsia="ja-JP"/>
        </w:rPr>
        <w:t>,</w:t>
      </w:r>
      <w:r w:rsidR="00FB02E3">
        <w:rPr>
          <w:rFonts w:eastAsia="MS Mincho"/>
          <w:lang w:val="es-ES" w:eastAsia="ja-JP"/>
        </w:rPr>
        <w:t xml:space="preserve"> las que fueron </w:t>
      </w:r>
      <w:r w:rsidR="00BF5378" w:rsidRPr="00E021B5">
        <w:rPr>
          <w:lang w:val="es-ES_tradnl"/>
        </w:rPr>
        <w:t>distribuid</w:t>
      </w:r>
      <w:r w:rsidR="00FB02E3">
        <w:rPr>
          <w:lang w:val="es-ES_tradnl"/>
        </w:rPr>
        <w:t>a</w:t>
      </w:r>
      <w:r w:rsidR="00BF5378" w:rsidRPr="00E021B5">
        <w:rPr>
          <w:lang w:val="es-ES_tradnl"/>
        </w:rPr>
        <w:t xml:space="preserve">s en tres clases de talla, correspondiendo 42 ejemplares </w:t>
      </w:r>
      <w:r w:rsidR="008300E7" w:rsidRPr="00E021B5">
        <w:rPr>
          <w:lang w:val="es-ES_tradnl"/>
        </w:rPr>
        <w:t xml:space="preserve">al grupo de </w:t>
      </w:r>
      <w:r w:rsidR="00E80F64" w:rsidRPr="00E021B5">
        <w:rPr>
          <w:lang w:val="es-ES_tradnl"/>
        </w:rPr>
        <w:t>prer</w:t>
      </w:r>
      <w:r w:rsidR="001D6279">
        <w:rPr>
          <w:lang w:val="es-ES_tradnl"/>
        </w:rPr>
        <w:t>r</w:t>
      </w:r>
      <w:r w:rsidR="00E80F64" w:rsidRPr="00E021B5">
        <w:rPr>
          <w:lang w:val="es-ES_tradnl"/>
        </w:rPr>
        <w:t>eclutas</w:t>
      </w:r>
      <w:r w:rsidR="00BF5378" w:rsidRPr="00E021B5">
        <w:rPr>
          <w:lang w:val="es-ES_tradnl"/>
        </w:rPr>
        <w:t xml:space="preserve">, 149 </w:t>
      </w:r>
      <w:r w:rsidR="008300E7" w:rsidRPr="00E021B5">
        <w:rPr>
          <w:lang w:val="es-ES_tradnl"/>
        </w:rPr>
        <w:t>a</w:t>
      </w:r>
      <w:r w:rsidR="00DD3D85">
        <w:rPr>
          <w:lang w:val="es-ES_tradnl"/>
        </w:rPr>
        <w:t xml:space="preserve"> reclutas</w:t>
      </w:r>
      <w:r w:rsidR="00BF5378" w:rsidRPr="00E021B5">
        <w:rPr>
          <w:lang w:val="es-ES_tradnl"/>
        </w:rPr>
        <w:t xml:space="preserve"> y 103</w:t>
      </w:r>
      <w:r w:rsidR="008300E7" w:rsidRPr="00E021B5">
        <w:rPr>
          <w:lang w:val="es-ES_tradnl"/>
        </w:rPr>
        <w:t xml:space="preserve"> a </w:t>
      </w:r>
      <w:r w:rsidR="002A7678" w:rsidRPr="00E021B5">
        <w:rPr>
          <w:lang w:val="es-ES_tradnl"/>
        </w:rPr>
        <w:t>adultos.</w:t>
      </w:r>
    </w:p>
    <w:p w14:paraId="033C7C00" w14:textId="77777777" w:rsidR="00A90BDA" w:rsidRPr="00E021B5" w:rsidRDefault="00A90BDA" w:rsidP="00224E77">
      <w:pPr>
        <w:spacing w:line="360" w:lineRule="auto"/>
        <w:ind w:firstLine="708"/>
        <w:jc w:val="both"/>
        <w:rPr>
          <w:lang w:val="es-ES_tradnl"/>
        </w:rPr>
      </w:pPr>
    </w:p>
    <w:p w14:paraId="426DCC24" w14:textId="77777777" w:rsidR="00FA760D" w:rsidRDefault="0067346F" w:rsidP="004A01D3">
      <w:pPr>
        <w:spacing w:line="360" w:lineRule="auto"/>
        <w:ind w:firstLine="708"/>
        <w:jc w:val="both"/>
        <w:rPr>
          <w:lang w:val="es-ES_tradnl"/>
        </w:rPr>
      </w:pPr>
      <w:r>
        <w:rPr>
          <w:lang w:val="es-ES"/>
        </w:rPr>
        <w:t xml:space="preserve">Se </w:t>
      </w:r>
      <w:r w:rsidR="00875A3C" w:rsidRPr="00E021B5">
        <w:rPr>
          <w:lang w:val="es-ES"/>
        </w:rPr>
        <w:t xml:space="preserve">identificó un total de </w:t>
      </w:r>
      <w:r>
        <w:rPr>
          <w:lang w:val="es-ES"/>
        </w:rPr>
        <w:t xml:space="preserve">44 </w:t>
      </w:r>
      <w:r w:rsidR="00705C13">
        <w:rPr>
          <w:lang w:val="es-ES"/>
        </w:rPr>
        <w:t>categorías</w:t>
      </w:r>
      <w:r>
        <w:rPr>
          <w:lang w:val="es-ES"/>
        </w:rPr>
        <w:t xml:space="preserve"> de presas </w:t>
      </w:r>
      <w:r w:rsidR="00875A3C" w:rsidRPr="00E021B5">
        <w:rPr>
          <w:lang w:val="es-ES"/>
        </w:rPr>
        <w:t>de l</w:t>
      </w:r>
      <w:r w:rsidR="00A90BDA">
        <w:rPr>
          <w:lang w:val="es-ES"/>
        </w:rPr>
        <w:t>a</w:t>
      </w:r>
      <w:r w:rsidR="00875A3C" w:rsidRPr="00E021B5">
        <w:rPr>
          <w:lang w:val="es-ES"/>
        </w:rPr>
        <w:t xml:space="preserve">s cuales </w:t>
      </w:r>
      <w:r>
        <w:rPr>
          <w:lang w:val="es-ES"/>
        </w:rPr>
        <w:t>21</w:t>
      </w:r>
      <w:r w:rsidR="00875A3C" w:rsidRPr="00E021B5">
        <w:rPr>
          <w:lang w:val="es-ES"/>
        </w:rPr>
        <w:t xml:space="preserve"> </w:t>
      </w:r>
      <w:r>
        <w:rPr>
          <w:lang w:val="es-ES"/>
        </w:rPr>
        <w:t xml:space="preserve">correspondieron </w:t>
      </w:r>
      <w:r w:rsidR="00875A3C" w:rsidRPr="00E021B5">
        <w:rPr>
          <w:lang w:val="es-ES"/>
        </w:rPr>
        <w:t xml:space="preserve">a </w:t>
      </w:r>
      <w:r>
        <w:rPr>
          <w:lang w:val="es-ES"/>
        </w:rPr>
        <w:t>la fracción fitoplanctónica y 23 a la fracción zooplanctónica. Dentro del grupo de</w:t>
      </w:r>
      <w:r w:rsidR="00A90BDA">
        <w:rPr>
          <w:lang w:val="es-ES"/>
        </w:rPr>
        <w:t>l</w:t>
      </w:r>
      <w:r>
        <w:rPr>
          <w:lang w:val="es-ES"/>
        </w:rPr>
        <w:t xml:space="preserve"> fitoplancton las diatomeas fueron las presas dominantes </w:t>
      </w:r>
      <w:r w:rsidR="00FA760D">
        <w:rPr>
          <w:lang w:val="es-ES"/>
        </w:rPr>
        <w:t xml:space="preserve">con el 93,4% de la abundancia total del grupo, </w:t>
      </w:r>
      <w:r w:rsidR="00705C13" w:rsidRPr="00E021B5">
        <w:rPr>
          <w:lang w:val="es-ES_tradnl"/>
        </w:rPr>
        <w:t>destac</w:t>
      </w:r>
      <w:r w:rsidR="00705C13">
        <w:rPr>
          <w:lang w:val="es-ES_tradnl"/>
        </w:rPr>
        <w:t>ando</w:t>
      </w:r>
      <w:r w:rsidR="00341EF5">
        <w:rPr>
          <w:lang w:val="es-ES_tradnl"/>
        </w:rPr>
        <w:t xml:space="preserve"> </w:t>
      </w:r>
      <w:r w:rsidR="001D6279">
        <w:rPr>
          <w:lang w:val="es-ES_tradnl"/>
        </w:rPr>
        <w:t xml:space="preserve">el género </w:t>
      </w:r>
      <w:r w:rsidR="00875A3C" w:rsidRPr="00E021B5">
        <w:rPr>
          <w:i/>
          <w:lang w:val="es-ES_tradnl"/>
        </w:rPr>
        <w:t>Rhizosolenia</w:t>
      </w:r>
      <w:r w:rsidR="00875A3C" w:rsidRPr="00E021B5">
        <w:rPr>
          <w:lang w:val="es-ES_tradnl"/>
        </w:rPr>
        <w:t xml:space="preserve"> </w:t>
      </w:r>
      <w:r w:rsidR="00341EF5">
        <w:rPr>
          <w:lang w:val="es-ES_tradnl"/>
        </w:rPr>
        <w:t>con un aporte del</w:t>
      </w:r>
      <w:r w:rsidR="00875A3C" w:rsidRPr="00E021B5">
        <w:rPr>
          <w:lang w:val="es-ES_tradnl"/>
        </w:rPr>
        <w:t xml:space="preserve"> </w:t>
      </w:r>
      <w:r w:rsidR="00341EF5">
        <w:rPr>
          <w:lang w:val="es-ES_tradnl"/>
        </w:rPr>
        <w:t>60</w:t>
      </w:r>
      <w:r w:rsidR="00875A3C" w:rsidRPr="00E021B5">
        <w:rPr>
          <w:lang w:val="es-ES_tradnl"/>
        </w:rPr>
        <w:t>% a la abundancia total</w:t>
      </w:r>
      <w:r w:rsidR="00341EF5">
        <w:rPr>
          <w:lang w:val="es-ES_tradnl"/>
        </w:rPr>
        <w:t xml:space="preserve"> y una importancia relativa del 64,5%. </w:t>
      </w:r>
      <w:r w:rsidR="00875A3C" w:rsidRPr="00E021B5">
        <w:rPr>
          <w:lang w:val="es-ES_tradnl"/>
        </w:rPr>
        <w:t xml:space="preserve">En segundo lugar se ubicó </w:t>
      </w:r>
      <w:r w:rsidR="00875A3C" w:rsidRPr="00E021B5">
        <w:rPr>
          <w:i/>
          <w:lang w:val="es-ES_tradnl"/>
        </w:rPr>
        <w:t xml:space="preserve">Chaetoceros </w:t>
      </w:r>
      <w:r w:rsidR="00341EF5">
        <w:rPr>
          <w:lang w:val="es-ES_tradnl"/>
        </w:rPr>
        <w:t xml:space="preserve">con una contribución </w:t>
      </w:r>
      <w:r w:rsidR="00875A3C" w:rsidRPr="00E021B5">
        <w:rPr>
          <w:lang w:val="es-ES_tradnl"/>
        </w:rPr>
        <w:t xml:space="preserve">al total de </w:t>
      </w:r>
      <w:r w:rsidR="00341EF5">
        <w:rPr>
          <w:lang w:val="es-ES_tradnl"/>
        </w:rPr>
        <w:t>21,6% y 15,6% de importancia relativa</w:t>
      </w:r>
      <w:r w:rsidR="00FA760D">
        <w:rPr>
          <w:lang w:val="es-ES_tradnl"/>
        </w:rPr>
        <w:t xml:space="preserve">. </w:t>
      </w:r>
      <w:r w:rsidR="00796266">
        <w:rPr>
          <w:lang w:val="es-ES_tradnl"/>
        </w:rPr>
        <w:t>El</w:t>
      </w:r>
      <w:r w:rsidR="00341EF5">
        <w:rPr>
          <w:lang w:val="es-ES_tradnl"/>
        </w:rPr>
        <w:t xml:space="preserve"> grupo de los flagelados </w:t>
      </w:r>
      <w:r w:rsidR="00FA760D">
        <w:rPr>
          <w:lang w:val="es-ES_tradnl"/>
        </w:rPr>
        <w:t xml:space="preserve">contribuyó con un 6,6% a la abundancia total del fitoplancton, siendo </w:t>
      </w:r>
      <w:r w:rsidR="00875A3C" w:rsidRPr="00E021B5">
        <w:rPr>
          <w:i/>
          <w:lang w:val="es-ES_tradnl"/>
        </w:rPr>
        <w:t xml:space="preserve">Ceratium </w:t>
      </w:r>
      <w:r w:rsidR="00FA760D">
        <w:rPr>
          <w:lang w:val="es-ES_tradnl"/>
        </w:rPr>
        <w:t>el de mayor importancia relativa (%IIR = 4,6%</w:t>
      </w:r>
      <w:r w:rsidR="003433D8">
        <w:rPr>
          <w:lang w:val="es-ES_tradnl"/>
        </w:rPr>
        <w:t>)</w:t>
      </w:r>
      <w:r w:rsidR="00FA760D">
        <w:rPr>
          <w:lang w:val="es-ES_tradnl"/>
        </w:rPr>
        <w:t xml:space="preserve"> </w:t>
      </w:r>
      <w:r w:rsidR="00FA760D" w:rsidRPr="00E021B5">
        <w:rPr>
          <w:lang w:val="es-ES_tradnl"/>
        </w:rPr>
        <w:t xml:space="preserve">(Tabla </w:t>
      </w:r>
      <w:r w:rsidR="00FA760D">
        <w:rPr>
          <w:lang w:val="es-ES_tradnl"/>
        </w:rPr>
        <w:t>1</w:t>
      </w:r>
      <w:r w:rsidR="00FA760D" w:rsidRPr="00E021B5">
        <w:rPr>
          <w:lang w:val="es-ES_tradnl"/>
        </w:rPr>
        <w:t>).</w:t>
      </w:r>
    </w:p>
    <w:p w14:paraId="093D52A4" w14:textId="77777777" w:rsidR="007D1D08" w:rsidRDefault="007D1D08" w:rsidP="007D1D08">
      <w:pPr>
        <w:spacing w:line="360" w:lineRule="auto"/>
        <w:jc w:val="both"/>
        <w:rPr>
          <w:lang w:val="es-ES_tradnl"/>
        </w:rPr>
      </w:pPr>
    </w:p>
    <w:p w14:paraId="1098025F" w14:textId="77777777" w:rsidR="007D1D08" w:rsidRPr="007D1D08" w:rsidRDefault="007D1D08" w:rsidP="007D1D08">
      <w:pPr>
        <w:spacing w:line="360" w:lineRule="auto"/>
        <w:jc w:val="both"/>
        <w:rPr>
          <w:b/>
          <w:lang w:val="es-ES_tradnl"/>
        </w:rPr>
      </w:pPr>
      <w:r w:rsidRPr="007D1D08">
        <w:rPr>
          <w:b/>
          <w:lang w:val="es-ES_tradnl"/>
        </w:rPr>
        <w:t>------------------- Tabla 1</w:t>
      </w:r>
    </w:p>
    <w:p w14:paraId="329FB11B" w14:textId="77777777" w:rsidR="00943BF6" w:rsidRDefault="00943BF6" w:rsidP="004A01D3">
      <w:pPr>
        <w:spacing w:line="360" w:lineRule="auto"/>
        <w:ind w:firstLine="708"/>
        <w:jc w:val="both"/>
        <w:rPr>
          <w:b/>
          <w:bCs/>
          <w:lang w:val="es-ES_tradnl"/>
        </w:rPr>
      </w:pPr>
    </w:p>
    <w:p w14:paraId="335A344C" w14:textId="77777777" w:rsidR="00FA760D" w:rsidRDefault="005A1F50" w:rsidP="00FA760D">
      <w:pPr>
        <w:spacing w:line="360" w:lineRule="auto"/>
        <w:ind w:firstLine="708"/>
        <w:jc w:val="both"/>
        <w:rPr>
          <w:bCs/>
          <w:lang w:val="es-ES"/>
        </w:rPr>
      </w:pPr>
      <w:r>
        <w:rPr>
          <w:bCs/>
          <w:lang w:val="es-ES"/>
        </w:rPr>
        <w:lastRenderedPageBreak/>
        <w:t xml:space="preserve">Dentro </w:t>
      </w:r>
      <w:r w:rsidR="00FA760D" w:rsidRPr="00E021B5">
        <w:rPr>
          <w:bCs/>
          <w:lang w:val="es-ES"/>
        </w:rPr>
        <w:t>de</w:t>
      </w:r>
      <w:r>
        <w:rPr>
          <w:bCs/>
          <w:lang w:val="es-ES"/>
        </w:rPr>
        <w:t xml:space="preserve"> </w:t>
      </w:r>
      <w:r w:rsidR="00FA760D" w:rsidRPr="00E021B5">
        <w:rPr>
          <w:bCs/>
          <w:lang w:val="es-ES"/>
        </w:rPr>
        <w:t>l</w:t>
      </w:r>
      <w:r>
        <w:rPr>
          <w:bCs/>
          <w:lang w:val="es-ES"/>
        </w:rPr>
        <w:t xml:space="preserve">a fracción </w:t>
      </w:r>
      <w:r w:rsidR="00FB02E3">
        <w:rPr>
          <w:bCs/>
          <w:lang w:val="es-ES"/>
        </w:rPr>
        <w:t xml:space="preserve">del </w:t>
      </w:r>
      <w:r w:rsidR="00FA760D" w:rsidRPr="00E021B5">
        <w:rPr>
          <w:bCs/>
          <w:lang w:val="es-ES"/>
        </w:rPr>
        <w:t>zooplanct</w:t>
      </w:r>
      <w:r>
        <w:rPr>
          <w:bCs/>
          <w:lang w:val="es-ES"/>
        </w:rPr>
        <w:t>on</w:t>
      </w:r>
      <w:r w:rsidR="00FA760D" w:rsidRPr="00E021B5">
        <w:rPr>
          <w:bCs/>
          <w:lang w:val="es-ES"/>
        </w:rPr>
        <w:t xml:space="preserve"> el grupo </w:t>
      </w:r>
      <w:proofErr w:type="spellStart"/>
      <w:r w:rsidR="00705C13" w:rsidRPr="00E021B5">
        <w:rPr>
          <w:bCs/>
          <w:lang w:val="es-ES"/>
        </w:rPr>
        <w:t>Cop</w:t>
      </w:r>
      <w:r w:rsidR="00100CE5">
        <w:rPr>
          <w:bCs/>
          <w:lang w:val="es-ES"/>
        </w:rPr>
        <w:t>e</w:t>
      </w:r>
      <w:r w:rsidR="00705C13" w:rsidRPr="00E021B5">
        <w:rPr>
          <w:bCs/>
          <w:lang w:val="es-ES"/>
        </w:rPr>
        <w:t>poda</w:t>
      </w:r>
      <w:proofErr w:type="spellEnd"/>
      <w:r w:rsidR="00FA760D" w:rsidRPr="00E021B5">
        <w:rPr>
          <w:bCs/>
          <w:lang w:val="es-ES"/>
        </w:rPr>
        <w:t xml:space="preserve"> contribuyó con el 77,5% al total de presas, </w:t>
      </w:r>
      <w:r>
        <w:rPr>
          <w:bCs/>
          <w:lang w:val="es-ES"/>
        </w:rPr>
        <w:t xml:space="preserve">correspondiendo las mayores abundancias al </w:t>
      </w:r>
      <w:r w:rsidR="002C4462">
        <w:rPr>
          <w:bCs/>
          <w:lang w:val="es-ES"/>
        </w:rPr>
        <w:t>o</w:t>
      </w:r>
      <w:r>
        <w:rPr>
          <w:bCs/>
          <w:lang w:val="es-ES"/>
        </w:rPr>
        <w:t xml:space="preserve">rden </w:t>
      </w:r>
      <w:r w:rsidR="00FA760D" w:rsidRPr="00E021B5">
        <w:rPr>
          <w:bCs/>
          <w:lang w:val="es-ES"/>
        </w:rPr>
        <w:t>Calanoida</w:t>
      </w:r>
      <w:r>
        <w:rPr>
          <w:bCs/>
          <w:lang w:val="es-ES"/>
        </w:rPr>
        <w:t xml:space="preserve"> (%N = 34,4%)</w:t>
      </w:r>
      <w:r w:rsidR="00A90BDA">
        <w:rPr>
          <w:bCs/>
          <w:lang w:val="es-ES"/>
        </w:rPr>
        <w:t>,</w:t>
      </w:r>
      <w:r>
        <w:rPr>
          <w:bCs/>
          <w:lang w:val="es-ES"/>
        </w:rPr>
        <w:t xml:space="preserve"> seguido de </w:t>
      </w:r>
      <w:r w:rsidR="00FB02E3">
        <w:rPr>
          <w:bCs/>
          <w:lang w:val="es-ES"/>
        </w:rPr>
        <w:t xml:space="preserve">las familias </w:t>
      </w:r>
      <w:r w:rsidR="00FA760D" w:rsidRPr="005A1F50">
        <w:rPr>
          <w:bCs/>
          <w:lang w:val="es-ES"/>
        </w:rPr>
        <w:t>Paracalanidae</w:t>
      </w:r>
      <w:r w:rsidRPr="005A1F50">
        <w:rPr>
          <w:bCs/>
          <w:lang w:val="es-ES"/>
        </w:rPr>
        <w:t xml:space="preserve"> </w:t>
      </w:r>
      <w:r>
        <w:rPr>
          <w:bCs/>
          <w:lang w:val="es-ES"/>
        </w:rPr>
        <w:t>y</w:t>
      </w:r>
      <w:r w:rsidR="00FA760D" w:rsidRPr="00E021B5">
        <w:rPr>
          <w:bCs/>
          <w:lang w:val="es-ES"/>
        </w:rPr>
        <w:t xml:space="preserve"> Calanidae </w:t>
      </w:r>
      <w:r>
        <w:rPr>
          <w:bCs/>
          <w:lang w:val="es-ES"/>
        </w:rPr>
        <w:t>(</w:t>
      </w:r>
      <w:r w:rsidR="007D1D08">
        <w:rPr>
          <w:bCs/>
          <w:lang w:val="es-ES"/>
        </w:rPr>
        <w:t xml:space="preserve">%N = </w:t>
      </w:r>
      <w:r w:rsidR="009E5C37">
        <w:rPr>
          <w:bCs/>
          <w:lang w:val="es-ES"/>
        </w:rPr>
        <w:t>14,3</w:t>
      </w:r>
      <w:r w:rsidR="00FA760D" w:rsidRPr="00E021B5">
        <w:rPr>
          <w:bCs/>
          <w:lang w:val="es-ES"/>
        </w:rPr>
        <w:t>%</w:t>
      </w:r>
      <w:r w:rsidR="009E5C37">
        <w:rPr>
          <w:bCs/>
          <w:lang w:val="es-ES"/>
        </w:rPr>
        <w:t xml:space="preserve"> y</w:t>
      </w:r>
      <w:r w:rsidR="00FA760D" w:rsidRPr="00E021B5">
        <w:rPr>
          <w:bCs/>
          <w:lang w:val="es-ES"/>
        </w:rPr>
        <w:t xml:space="preserve"> </w:t>
      </w:r>
      <w:r w:rsidR="009E5C37">
        <w:rPr>
          <w:bCs/>
          <w:lang w:val="es-ES"/>
        </w:rPr>
        <w:t xml:space="preserve">6,8%, </w:t>
      </w:r>
      <w:r w:rsidR="00FA760D" w:rsidRPr="00E021B5">
        <w:rPr>
          <w:bCs/>
          <w:lang w:val="es-ES"/>
        </w:rPr>
        <w:t xml:space="preserve">respectivamente). Estos grupos </w:t>
      </w:r>
      <w:r w:rsidR="009E5C37">
        <w:rPr>
          <w:bCs/>
          <w:lang w:val="es-ES"/>
        </w:rPr>
        <w:t>presentaron a</w:t>
      </w:r>
      <w:r w:rsidR="00FA760D" w:rsidRPr="00E021B5">
        <w:rPr>
          <w:bCs/>
          <w:lang w:val="es-ES"/>
        </w:rPr>
        <w:t xml:space="preserve">demás, </w:t>
      </w:r>
      <w:r w:rsidR="009E5C37">
        <w:rPr>
          <w:bCs/>
          <w:lang w:val="es-ES"/>
        </w:rPr>
        <w:t>las</w:t>
      </w:r>
      <w:r w:rsidR="00FA760D" w:rsidRPr="00E021B5">
        <w:rPr>
          <w:bCs/>
          <w:lang w:val="es-ES"/>
        </w:rPr>
        <w:t xml:space="preserve"> mayor</w:t>
      </w:r>
      <w:r w:rsidR="009E5C37">
        <w:rPr>
          <w:bCs/>
          <w:lang w:val="es-ES"/>
        </w:rPr>
        <w:t>es</w:t>
      </w:r>
      <w:r w:rsidR="00FA760D" w:rsidRPr="00E021B5">
        <w:rPr>
          <w:bCs/>
          <w:lang w:val="es-ES"/>
        </w:rPr>
        <w:t xml:space="preserve"> frecuencia</w:t>
      </w:r>
      <w:r w:rsidR="009E5C37">
        <w:rPr>
          <w:bCs/>
          <w:lang w:val="es-ES"/>
        </w:rPr>
        <w:t>s</w:t>
      </w:r>
      <w:r w:rsidR="00FA760D" w:rsidRPr="00E021B5">
        <w:rPr>
          <w:bCs/>
          <w:lang w:val="es-ES"/>
        </w:rPr>
        <w:t xml:space="preserve"> de ocurrencia e importancia </w:t>
      </w:r>
      <w:r w:rsidR="009E5C37">
        <w:rPr>
          <w:bCs/>
          <w:lang w:val="es-ES"/>
        </w:rPr>
        <w:t xml:space="preserve">relativa en la dieta. </w:t>
      </w:r>
      <w:r w:rsidR="00FA760D" w:rsidRPr="00E021B5">
        <w:rPr>
          <w:bCs/>
          <w:lang w:val="es-ES"/>
        </w:rPr>
        <w:t xml:space="preserve">Destacan </w:t>
      </w:r>
      <w:r w:rsidR="009E5C37">
        <w:rPr>
          <w:bCs/>
          <w:lang w:val="es-ES"/>
        </w:rPr>
        <w:t xml:space="preserve">también </w:t>
      </w:r>
      <w:r w:rsidR="002C4462">
        <w:rPr>
          <w:bCs/>
          <w:lang w:val="es-ES"/>
        </w:rPr>
        <w:t>l</w:t>
      </w:r>
      <w:r w:rsidR="009E5C37" w:rsidRPr="00E021B5">
        <w:rPr>
          <w:bCs/>
          <w:lang w:val="es-ES"/>
        </w:rPr>
        <w:t>arvas de Pelecypoda (%II</w:t>
      </w:r>
      <w:r w:rsidR="003433D8">
        <w:rPr>
          <w:bCs/>
          <w:lang w:val="es-ES"/>
        </w:rPr>
        <w:t xml:space="preserve">R </w:t>
      </w:r>
      <w:r w:rsidR="009E5C37" w:rsidRPr="00E021B5">
        <w:rPr>
          <w:bCs/>
          <w:lang w:val="es-ES"/>
        </w:rPr>
        <w:t>=</w:t>
      </w:r>
      <w:r w:rsidR="003433D8">
        <w:rPr>
          <w:bCs/>
          <w:lang w:val="es-ES"/>
        </w:rPr>
        <w:t xml:space="preserve"> 9</w:t>
      </w:r>
      <w:r w:rsidR="009E5C37" w:rsidRPr="00E021B5">
        <w:rPr>
          <w:bCs/>
          <w:lang w:val="es-ES"/>
        </w:rPr>
        <w:t>,</w:t>
      </w:r>
      <w:r w:rsidR="003433D8">
        <w:rPr>
          <w:bCs/>
          <w:lang w:val="es-ES"/>
        </w:rPr>
        <w:t>4</w:t>
      </w:r>
      <w:r w:rsidR="009E5C37" w:rsidRPr="00E021B5">
        <w:rPr>
          <w:bCs/>
          <w:lang w:val="es-ES"/>
        </w:rPr>
        <w:t>) y Apendicularia (%II</w:t>
      </w:r>
      <w:r w:rsidR="003433D8">
        <w:rPr>
          <w:bCs/>
          <w:lang w:val="es-ES"/>
        </w:rPr>
        <w:t xml:space="preserve">R </w:t>
      </w:r>
      <w:r w:rsidR="009E5C37" w:rsidRPr="00E021B5">
        <w:rPr>
          <w:bCs/>
          <w:lang w:val="es-ES"/>
        </w:rPr>
        <w:t>=</w:t>
      </w:r>
      <w:r w:rsidR="003433D8">
        <w:rPr>
          <w:bCs/>
          <w:lang w:val="es-ES"/>
        </w:rPr>
        <w:t xml:space="preserve"> </w:t>
      </w:r>
      <w:r w:rsidR="009E5C37" w:rsidRPr="00E021B5">
        <w:rPr>
          <w:bCs/>
          <w:lang w:val="es-ES"/>
        </w:rPr>
        <w:t>4,</w:t>
      </w:r>
      <w:r w:rsidR="003433D8">
        <w:rPr>
          <w:bCs/>
          <w:lang w:val="es-ES"/>
        </w:rPr>
        <w:t>7</w:t>
      </w:r>
      <w:r w:rsidR="009E5C37" w:rsidRPr="00E021B5">
        <w:rPr>
          <w:bCs/>
          <w:lang w:val="es-ES"/>
        </w:rPr>
        <w:t>%)</w:t>
      </w:r>
      <w:r w:rsidR="009E5C37">
        <w:rPr>
          <w:bCs/>
          <w:lang w:val="es-ES"/>
        </w:rPr>
        <w:t xml:space="preserve">. </w:t>
      </w:r>
      <w:r w:rsidR="00FA585C">
        <w:rPr>
          <w:bCs/>
          <w:lang w:val="es-ES"/>
        </w:rPr>
        <w:t>La presencia de huevos de</w:t>
      </w:r>
      <w:r w:rsidR="005C523C">
        <w:rPr>
          <w:bCs/>
          <w:lang w:val="es-ES"/>
        </w:rPr>
        <w:t xml:space="preserve"> </w:t>
      </w:r>
      <w:r w:rsidR="0095339B">
        <w:rPr>
          <w:bCs/>
          <w:lang w:val="es-ES"/>
        </w:rPr>
        <w:t>anchoveta</w:t>
      </w:r>
      <w:r w:rsidR="005C523C">
        <w:rPr>
          <w:bCs/>
          <w:lang w:val="es-ES"/>
        </w:rPr>
        <w:t xml:space="preserve"> </w:t>
      </w:r>
      <w:r w:rsidR="00304089" w:rsidRPr="006F40F1">
        <w:rPr>
          <w:bCs/>
          <w:lang w:val="es-ES"/>
        </w:rPr>
        <w:t xml:space="preserve">fue </w:t>
      </w:r>
      <w:r w:rsidR="005C523C">
        <w:rPr>
          <w:bCs/>
          <w:lang w:val="es-ES"/>
        </w:rPr>
        <w:t>irrelevante en la dieta (%IIR = 0,50) presentándose en promedio con 3 huevos/estómago durante el periodo analizado</w:t>
      </w:r>
      <w:r w:rsidR="00943E00">
        <w:rPr>
          <w:bCs/>
          <w:lang w:val="es-ES"/>
        </w:rPr>
        <w:t xml:space="preserve"> (</w:t>
      </w:r>
      <w:r w:rsidR="00943E00" w:rsidRPr="00E021B5">
        <w:rPr>
          <w:bCs/>
          <w:lang w:val="es-ES"/>
        </w:rPr>
        <w:t xml:space="preserve">Tabla </w:t>
      </w:r>
      <w:r w:rsidR="00943E00">
        <w:rPr>
          <w:bCs/>
          <w:lang w:val="es-ES"/>
        </w:rPr>
        <w:t>2</w:t>
      </w:r>
      <w:r w:rsidR="00943E00" w:rsidRPr="00E021B5">
        <w:rPr>
          <w:bCs/>
          <w:lang w:val="es-ES"/>
        </w:rPr>
        <w:t>)</w:t>
      </w:r>
      <w:r w:rsidR="00304089">
        <w:rPr>
          <w:bCs/>
          <w:lang w:val="es-ES"/>
        </w:rPr>
        <w:t xml:space="preserve">. </w:t>
      </w:r>
      <w:r w:rsidR="00304089" w:rsidRPr="006F40F1">
        <w:rPr>
          <w:bCs/>
          <w:lang w:val="es-ES"/>
        </w:rPr>
        <w:t>Al respecto se debe tener presente que el periodo del estudio corresponde con el descanso reproductivo de la especie, por lo cual se presume una baja oferta de huevos en el medio</w:t>
      </w:r>
      <w:r w:rsidR="00943E00" w:rsidRPr="00E021B5">
        <w:rPr>
          <w:bCs/>
          <w:lang w:val="es-ES"/>
        </w:rPr>
        <w:t>.</w:t>
      </w:r>
      <w:r w:rsidR="00FA760D" w:rsidRPr="00E021B5">
        <w:rPr>
          <w:bCs/>
          <w:lang w:val="es-ES"/>
        </w:rPr>
        <w:t xml:space="preserve"> </w:t>
      </w:r>
      <w:r w:rsidR="009E5C37">
        <w:rPr>
          <w:bCs/>
          <w:lang w:val="es-ES"/>
        </w:rPr>
        <w:t>Dentro de la categoría “otros zoopl</w:t>
      </w:r>
      <w:r w:rsidR="004A17EA">
        <w:rPr>
          <w:bCs/>
          <w:lang w:val="es-ES"/>
        </w:rPr>
        <w:t>a</w:t>
      </w:r>
      <w:r w:rsidR="009E5C37">
        <w:rPr>
          <w:bCs/>
          <w:lang w:val="es-ES"/>
        </w:rPr>
        <w:t>nctontes” se incorporaron Ostrácoda, Cladocera, Amphipoda, Chaetognata, Pteropoda, Mysidaceas y huevos de invertebrados e indeterminados, por presentarse en la dieta con frecu</w:t>
      </w:r>
      <w:r w:rsidR="00705C13">
        <w:rPr>
          <w:bCs/>
          <w:lang w:val="es-ES"/>
        </w:rPr>
        <w:t>e</w:t>
      </w:r>
      <w:r w:rsidR="009E5C37">
        <w:rPr>
          <w:bCs/>
          <w:lang w:val="es-ES"/>
        </w:rPr>
        <w:t>ncias de ocurrencias &lt;4</w:t>
      </w:r>
      <w:r w:rsidR="005F1E2E">
        <w:rPr>
          <w:bCs/>
          <w:lang w:val="es-ES"/>
        </w:rPr>
        <w:t>%.</w:t>
      </w:r>
    </w:p>
    <w:p w14:paraId="26951922" w14:textId="77777777" w:rsidR="007D1D08" w:rsidRDefault="007D1D08" w:rsidP="007D1D08">
      <w:pPr>
        <w:spacing w:line="360" w:lineRule="auto"/>
        <w:jc w:val="both"/>
        <w:rPr>
          <w:bCs/>
          <w:lang w:val="es-ES"/>
        </w:rPr>
      </w:pPr>
    </w:p>
    <w:p w14:paraId="40F1F8CE" w14:textId="77777777" w:rsidR="007D1D08" w:rsidRPr="007D1D08" w:rsidRDefault="007D1D08" w:rsidP="007D1D08">
      <w:pPr>
        <w:spacing w:line="360" w:lineRule="auto"/>
        <w:jc w:val="both"/>
        <w:rPr>
          <w:b/>
          <w:bCs/>
          <w:lang w:val="es-ES"/>
        </w:rPr>
      </w:pPr>
      <w:r w:rsidRPr="007D1D08">
        <w:rPr>
          <w:b/>
          <w:bCs/>
          <w:lang w:val="es-ES"/>
        </w:rPr>
        <w:t>----------------- Tabla 2</w:t>
      </w:r>
    </w:p>
    <w:p w14:paraId="1DE2CD4E" w14:textId="77777777" w:rsidR="00943E00" w:rsidRPr="00E021B5" w:rsidRDefault="00943E00" w:rsidP="00FA760D">
      <w:pPr>
        <w:spacing w:line="360" w:lineRule="auto"/>
        <w:ind w:firstLine="708"/>
        <w:jc w:val="both"/>
        <w:rPr>
          <w:bCs/>
          <w:lang w:val="es-ES"/>
        </w:rPr>
      </w:pPr>
    </w:p>
    <w:p w14:paraId="20EAF457" w14:textId="77777777" w:rsidR="004A01D3" w:rsidRDefault="004A01D3" w:rsidP="00943BF6">
      <w:pPr>
        <w:autoSpaceDE w:val="0"/>
        <w:autoSpaceDN w:val="0"/>
        <w:adjustRightInd w:val="0"/>
        <w:spacing w:line="360" w:lineRule="auto"/>
        <w:ind w:firstLine="708"/>
        <w:jc w:val="both"/>
        <w:rPr>
          <w:rFonts w:eastAsia="Times New Roman"/>
          <w:lang w:val="es-ES" w:eastAsia="es-ES"/>
        </w:rPr>
      </w:pPr>
      <w:r>
        <w:rPr>
          <w:rFonts w:eastAsia="Times New Roman"/>
          <w:lang w:val="es-ES" w:eastAsia="es-ES"/>
        </w:rPr>
        <w:t xml:space="preserve">El valor </w:t>
      </w:r>
      <w:r w:rsidR="00943E00">
        <w:rPr>
          <w:rFonts w:eastAsia="Times New Roman"/>
          <w:lang w:val="es-ES" w:eastAsia="es-ES"/>
        </w:rPr>
        <w:t xml:space="preserve">resultante </w:t>
      </w:r>
      <w:r>
        <w:rPr>
          <w:rFonts w:eastAsia="Times New Roman"/>
          <w:lang w:val="es-ES" w:eastAsia="es-ES"/>
        </w:rPr>
        <w:t>del índic</w:t>
      </w:r>
      <w:r w:rsidR="007D1D08">
        <w:rPr>
          <w:rFonts w:eastAsia="Times New Roman"/>
          <w:lang w:val="es-ES" w:eastAsia="es-ES"/>
        </w:rPr>
        <w:t>e de amplitud de nicho de Levin</w:t>
      </w:r>
      <w:r>
        <w:rPr>
          <w:rFonts w:eastAsia="Times New Roman"/>
          <w:lang w:val="es-ES" w:eastAsia="es-ES"/>
        </w:rPr>
        <w:t xml:space="preserve"> </w:t>
      </w:r>
      <w:r w:rsidRPr="004A01D3">
        <w:rPr>
          <w:rFonts w:eastAsia="Times New Roman"/>
          <w:lang w:val="es-ES" w:eastAsia="es-ES"/>
        </w:rPr>
        <w:t>indica una estrategia</w:t>
      </w:r>
      <w:r>
        <w:rPr>
          <w:rFonts w:eastAsia="Times New Roman"/>
          <w:lang w:val="es-ES" w:eastAsia="es-ES"/>
        </w:rPr>
        <w:t xml:space="preserve"> generalista </w:t>
      </w:r>
      <w:r w:rsidRPr="004A01D3">
        <w:rPr>
          <w:rFonts w:eastAsia="Times New Roman"/>
          <w:lang w:val="es-ES" w:eastAsia="es-ES"/>
        </w:rPr>
        <w:t xml:space="preserve">en la dieta </w:t>
      </w:r>
      <w:r w:rsidR="00FB02E3">
        <w:rPr>
          <w:rFonts w:eastAsia="Times New Roman"/>
          <w:lang w:val="es-ES" w:eastAsia="es-ES"/>
        </w:rPr>
        <w:t xml:space="preserve">de </w:t>
      </w:r>
      <w:r w:rsidR="00E51FAE">
        <w:rPr>
          <w:rFonts w:eastAsia="Times New Roman"/>
          <w:lang w:val="es-ES" w:eastAsia="es-ES"/>
        </w:rPr>
        <w:t xml:space="preserve">la </w:t>
      </w:r>
      <w:r w:rsidR="0095339B">
        <w:rPr>
          <w:rFonts w:eastAsia="Times New Roman"/>
          <w:lang w:val="es-ES" w:eastAsia="es-ES"/>
        </w:rPr>
        <w:t>anchoveta</w:t>
      </w:r>
      <w:r w:rsidR="00FB02E3">
        <w:rPr>
          <w:rFonts w:eastAsia="Times New Roman"/>
          <w:lang w:val="es-ES" w:eastAsia="es-ES"/>
        </w:rPr>
        <w:t xml:space="preserve"> </w:t>
      </w:r>
      <w:r>
        <w:rPr>
          <w:rFonts w:eastAsia="Times New Roman"/>
          <w:lang w:val="es-ES" w:eastAsia="es-ES"/>
        </w:rPr>
        <w:t xml:space="preserve">ya que el valor fue de Bi = 0,967 para un total de 44 </w:t>
      </w:r>
      <w:r w:rsidR="00705C13">
        <w:rPr>
          <w:rFonts w:eastAsia="Times New Roman"/>
          <w:lang w:val="es-ES" w:eastAsia="es-ES"/>
        </w:rPr>
        <w:t>categorías</w:t>
      </w:r>
      <w:r>
        <w:rPr>
          <w:rFonts w:eastAsia="Times New Roman"/>
          <w:lang w:val="es-ES" w:eastAsia="es-ES"/>
        </w:rPr>
        <w:t xml:space="preserve"> de presas planctónicas.</w:t>
      </w:r>
    </w:p>
    <w:p w14:paraId="70AC80A0" w14:textId="77777777" w:rsidR="004A17EA" w:rsidRPr="004A01D3" w:rsidRDefault="004A17EA" w:rsidP="004A01D3">
      <w:pPr>
        <w:autoSpaceDE w:val="0"/>
        <w:autoSpaceDN w:val="0"/>
        <w:adjustRightInd w:val="0"/>
        <w:spacing w:line="360" w:lineRule="auto"/>
        <w:jc w:val="both"/>
        <w:rPr>
          <w:rFonts w:eastAsia="Times New Roman"/>
          <w:lang w:val="es-ES" w:eastAsia="es-ES"/>
        </w:rPr>
      </w:pPr>
    </w:p>
    <w:p w14:paraId="24CF5DDB" w14:textId="77777777" w:rsidR="005C45CC" w:rsidRDefault="004A01D3" w:rsidP="007D1D08">
      <w:pPr>
        <w:spacing w:line="360" w:lineRule="auto"/>
        <w:ind w:firstLine="708"/>
        <w:jc w:val="both"/>
        <w:rPr>
          <w:lang w:val="es-ES_tradnl"/>
        </w:rPr>
      </w:pPr>
      <w:r>
        <w:rPr>
          <w:lang w:val="es-ES_tradnl"/>
        </w:rPr>
        <w:t xml:space="preserve">El análisis de la </w:t>
      </w:r>
      <w:r w:rsidR="00136676">
        <w:rPr>
          <w:lang w:val="es-ES_tradnl"/>
        </w:rPr>
        <w:t xml:space="preserve">composición </w:t>
      </w:r>
      <w:r w:rsidR="00FA760D" w:rsidRPr="00E021B5">
        <w:rPr>
          <w:lang w:val="es-ES_tradnl"/>
        </w:rPr>
        <w:t xml:space="preserve">trófica por clase de talla </w:t>
      </w:r>
      <w:r>
        <w:rPr>
          <w:lang w:val="es-ES_tradnl"/>
        </w:rPr>
        <w:t xml:space="preserve">de </w:t>
      </w:r>
      <w:r w:rsidR="0095339B">
        <w:rPr>
          <w:lang w:val="es-ES_tradnl"/>
        </w:rPr>
        <w:t>anchoveta</w:t>
      </w:r>
      <w:r>
        <w:rPr>
          <w:lang w:val="es-ES_tradnl"/>
        </w:rPr>
        <w:t xml:space="preserve"> y considerando grupos </w:t>
      </w:r>
      <w:r w:rsidR="007D1D08">
        <w:rPr>
          <w:lang w:val="es-ES_tradnl"/>
        </w:rPr>
        <w:t xml:space="preserve">mayores de categorías de presas, </w:t>
      </w:r>
      <w:r w:rsidR="00FB02E3">
        <w:rPr>
          <w:lang w:val="es-ES_tradnl"/>
        </w:rPr>
        <w:t>reveló que el grupo d</w:t>
      </w:r>
      <w:r w:rsidR="005C45CC">
        <w:rPr>
          <w:lang w:val="es-ES_tradnl"/>
        </w:rPr>
        <w:t>e</w:t>
      </w:r>
      <w:r w:rsidR="00FB02E3">
        <w:rPr>
          <w:lang w:val="es-ES_tradnl"/>
        </w:rPr>
        <w:t xml:space="preserve"> las diatomeas </w:t>
      </w:r>
      <w:r w:rsidR="00D51CFD">
        <w:rPr>
          <w:lang w:val="es-ES_tradnl"/>
        </w:rPr>
        <w:t>fue extremadamente dominante en términos de la contribución numérica porcentual y frecuencia de ocurrencia en las tres clases de talla y</w:t>
      </w:r>
      <w:r w:rsidR="005C45CC">
        <w:rPr>
          <w:lang w:val="es-ES_tradnl"/>
        </w:rPr>
        <w:t xml:space="preserve"> en consecuencia</w:t>
      </w:r>
      <w:r w:rsidR="00D51CFD">
        <w:rPr>
          <w:lang w:val="es-ES_tradnl"/>
        </w:rPr>
        <w:t xml:space="preserve"> la categoría de presa de mayor</w:t>
      </w:r>
      <w:r w:rsidR="005C45CC">
        <w:rPr>
          <w:lang w:val="es-ES_tradnl"/>
        </w:rPr>
        <w:t xml:space="preserve"> importancia relativa en la dieta con valores por sobre el 90% IIR</w:t>
      </w:r>
      <w:r w:rsidR="00D51CFD">
        <w:rPr>
          <w:lang w:val="es-ES_tradnl"/>
        </w:rPr>
        <w:t xml:space="preserve"> (Tabla 3)</w:t>
      </w:r>
      <w:r w:rsidR="005C45CC">
        <w:rPr>
          <w:lang w:val="es-ES_tradnl"/>
        </w:rPr>
        <w:t>.</w:t>
      </w:r>
    </w:p>
    <w:p w14:paraId="42506B68" w14:textId="77777777" w:rsidR="007D1D08" w:rsidRDefault="007D1D08" w:rsidP="007D1D08">
      <w:pPr>
        <w:spacing w:line="360" w:lineRule="auto"/>
        <w:jc w:val="both"/>
        <w:rPr>
          <w:lang w:val="es-ES_tradnl"/>
        </w:rPr>
      </w:pPr>
    </w:p>
    <w:p w14:paraId="22354E3F" w14:textId="77777777" w:rsidR="00FA760D" w:rsidRDefault="00705C13" w:rsidP="00B83065">
      <w:pPr>
        <w:spacing w:line="360" w:lineRule="auto"/>
        <w:ind w:firstLine="708"/>
        <w:jc w:val="both"/>
        <w:rPr>
          <w:lang w:val="es-ES_tradnl"/>
        </w:rPr>
      </w:pPr>
      <w:r>
        <w:rPr>
          <w:lang w:val="es-ES_tradnl"/>
        </w:rPr>
        <w:t>Los flagelados,</w:t>
      </w:r>
      <w:r w:rsidRPr="00E021B5">
        <w:rPr>
          <w:lang w:val="es-ES_tradnl"/>
        </w:rPr>
        <w:t xml:space="preserve"> </w:t>
      </w:r>
      <w:r>
        <w:rPr>
          <w:lang w:val="es-ES_tradnl"/>
        </w:rPr>
        <w:t>s</w:t>
      </w:r>
      <w:r w:rsidRPr="00E021B5">
        <w:rPr>
          <w:lang w:val="es-ES_tradnl"/>
        </w:rPr>
        <w:t xml:space="preserve">i bien resultaron ser las presas más abundantes </w:t>
      </w:r>
      <w:r>
        <w:rPr>
          <w:lang w:val="es-ES_tradnl"/>
        </w:rPr>
        <w:t xml:space="preserve">en términos relativos </w:t>
      </w:r>
      <w:r w:rsidRPr="00E021B5">
        <w:rPr>
          <w:lang w:val="es-ES_tradnl"/>
        </w:rPr>
        <w:t>en los adultos</w:t>
      </w:r>
      <w:r>
        <w:rPr>
          <w:lang w:val="es-ES_tradnl"/>
        </w:rPr>
        <w:t xml:space="preserve"> (&gt; 120 </w:t>
      </w:r>
      <w:r w:rsidR="00C031E3">
        <w:rPr>
          <w:lang w:val="es-ES_tradnl"/>
        </w:rPr>
        <w:t>m</w:t>
      </w:r>
      <w:r>
        <w:rPr>
          <w:lang w:val="es-ES_tradnl"/>
        </w:rPr>
        <w:t>m LT)</w:t>
      </w:r>
      <w:r w:rsidRPr="00E021B5">
        <w:rPr>
          <w:lang w:val="es-ES_tradnl"/>
        </w:rPr>
        <w:t xml:space="preserve">, su aporte </w:t>
      </w:r>
      <w:r>
        <w:rPr>
          <w:lang w:val="es-ES_tradnl"/>
        </w:rPr>
        <w:t xml:space="preserve">en general </w:t>
      </w:r>
      <w:r w:rsidR="00A90BDA">
        <w:rPr>
          <w:lang w:val="es-ES_tradnl"/>
        </w:rPr>
        <w:t>fue</w:t>
      </w:r>
      <w:r w:rsidR="00A90BDA" w:rsidRPr="00E021B5">
        <w:rPr>
          <w:lang w:val="es-ES_tradnl"/>
        </w:rPr>
        <w:t xml:space="preserve"> </w:t>
      </w:r>
      <w:r w:rsidRPr="00E021B5">
        <w:rPr>
          <w:lang w:val="es-ES_tradnl"/>
        </w:rPr>
        <w:t xml:space="preserve">muy bajo respecto al de las diatomeas </w:t>
      </w:r>
      <w:r>
        <w:rPr>
          <w:lang w:val="es-ES_tradnl"/>
        </w:rPr>
        <w:t xml:space="preserve">en las tres clases de talla </w:t>
      </w:r>
      <w:r w:rsidRPr="00E021B5">
        <w:rPr>
          <w:lang w:val="es-ES_tradnl"/>
        </w:rPr>
        <w:t xml:space="preserve">(Tabla </w:t>
      </w:r>
      <w:r>
        <w:rPr>
          <w:lang w:val="es-ES_tradnl"/>
        </w:rPr>
        <w:t>3</w:t>
      </w:r>
      <w:r w:rsidRPr="00E021B5">
        <w:rPr>
          <w:lang w:val="es-ES_tradnl"/>
        </w:rPr>
        <w:t>).</w:t>
      </w:r>
    </w:p>
    <w:p w14:paraId="72079C14" w14:textId="77777777" w:rsidR="007D1D08" w:rsidRDefault="007D1D08" w:rsidP="007D1D08">
      <w:pPr>
        <w:spacing w:line="360" w:lineRule="auto"/>
        <w:jc w:val="both"/>
        <w:rPr>
          <w:lang w:val="es-ES_tradnl"/>
        </w:rPr>
      </w:pPr>
    </w:p>
    <w:p w14:paraId="28FB9943" w14:textId="77777777" w:rsidR="007D1D08" w:rsidRPr="007D1D08" w:rsidRDefault="007D1D08" w:rsidP="007D1D08">
      <w:pPr>
        <w:spacing w:line="360" w:lineRule="auto"/>
        <w:jc w:val="both"/>
        <w:rPr>
          <w:b/>
          <w:lang w:val="es-ES_tradnl"/>
        </w:rPr>
      </w:pPr>
      <w:r w:rsidRPr="007D1D08">
        <w:rPr>
          <w:b/>
          <w:lang w:val="es-ES_tradnl"/>
        </w:rPr>
        <w:lastRenderedPageBreak/>
        <w:t>------------------Tabla 3</w:t>
      </w:r>
    </w:p>
    <w:p w14:paraId="57336BB1" w14:textId="77777777" w:rsidR="007D1D08" w:rsidRPr="00E021B5" w:rsidRDefault="007D1D08" w:rsidP="007D1D08">
      <w:pPr>
        <w:spacing w:line="360" w:lineRule="auto"/>
        <w:jc w:val="both"/>
        <w:rPr>
          <w:lang w:val="es-ES_tradnl"/>
        </w:rPr>
      </w:pPr>
    </w:p>
    <w:p w14:paraId="6AB742A9" w14:textId="77777777" w:rsidR="00A87AC2" w:rsidRDefault="00F02C7D" w:rsidP="00FA760D">
      <w:pPr>
        <w:spacing w:line="360" w:lineRule="auto"/>
        <w:ind w:firstLine="708"/>
        <w:jc w:val="both"/>
        <w:rPr>
          <w:bCs/>
          <w:lang w:val="es-ES"/>
        </w:rPr>
      </w:pPr>
      <w:r>
        <w:rPr>
          <w:bCs/>
          <w:lang w:val="es-ES"/>
        </w:rPr>
        <w:t xml:space="preserve">La contribución numérica porcentual del </w:t>
      </w:r>
      <w:r w:rsidRPr="00E021B5">
        <w:rPr>
          <w:bCs/>
          <w:lang w:val="es-ES"/>
        </w:rPr>
        <w:t xml:space="preserve">grupo Copepoda </w:t>
      </w:r>
      <w:r>
        <w:rPr>
          <w:bCs/>
          <w:lang w:val="es-ES"/>
        </w:rPr>
        <w:t>fue extremadamente baj</w:t>
      </w:r>
      <w:r w:rsidR="00B2711F">
        <w:rPr>
          <w:bCs/>
          <w:lang w:val="es-ES"/>
        </w:rPr>
        <w:t>a</w:t>
      </w:r>
      <w:r>
        <w:rPr>
          <w:bCs/>
          <w:lang w:val="es-ES"/>
        </w:rPr>
        <w:t xml:space="preserve"> con respecto a las diatomeas y flagelados no superando el 1% en las tres clases de talla</w:t>
      </w:r>
      <w:r w:rsidR="007621E6">
        <w:rPr>
          <w:bCs/>
          <w:lang w:val="es-ES"/>
        </w:rPr>
        <w:t xml:space="preserve">. En términos de importancia relativa en la dieta, Copepoda fue el grupo principal </w:t>
      </w:r>
      <w:r w:rsidR="008D270D">
        <w:rPr>
          <w:bCs/>
          <w:lang w:val="es-ES"/>
        </w:rPr>
        <w:t xml:space="preserve">(%IIR = 0,88) </w:t>
      </w:r>
      <w:r w:rsidR="00F9165B">
        <w:rPr>
          <w:bCs/>
          <w:lang w:val="es-ES"/>
        </w:rPr>
        <w:t xml:space="preserve">dentro del zooplancton, </w:t>
      </w:r>
      <w:r w:rsidR="007621E6">
        <w:rPr>
          <w:bCs/>
          <w:lang w:val="es-ES"/>
        </w:rPr>
        <w:t xml:space="preserve">en </w:t>
      </w:r>
      <w:r w:rsidR="00F9165B">
        <w:rPr>
          <w:bCs/>
          <w:lang w:val="es-ES"/>
        </w:rPr>
        <w:t>ejemplares</w:t>
      </w:r>
      <w:r w:rsidR="007621E6">
        <w:rPr>
          <w:bCs/>
          <w:lang w:val="es-ES"/>
        </w:rPr>
        <w:t xml:space="preserve"> pre</w:t>
      </w:r>
      <w:r w:rsidR="001D6279">
        <w:rPr>
          <w:bCs/>
          <w:lang w:val="es-ES"/>
        </w:rPr>
        <w:t>r</w:t>
      </w:r>
      <w:r w:rsidR="007621E6">
        <w:rPr>
          <w:bCs/>
          <w:lang w:val="es-ES"/>
        </w:rPr>
        <w:t xml:space="preserve">reclutas (&lt; 80 </w:t>
      </w:r>
      <w:r w:rsidR="00C031E3">
        <w:rPr>
          <w:bCs/>
          <w:lang w:val="es-ES"/>
        </w:rPr>
        <w:t>m</w:t>
      </w:r>
      <w:r w:rsidR="007621E6">
        <w:rPr>
          <w:bCs/>
          <w:lang w:val="es-ES"/>
        </w:rPr>
        <w:t>m LT) y con un 100% de ocurrencia en los estómagos analizados.</w:t>
      </w:r>
      <w:r w:rsidR="00580D03">
        <w:rPr>
          <w:bCs/>
          <w:lang w:val="es-ES"/>
        </w:rPr>
        <w:t xml:space="preserve"> Los grupos secundarios corresponden a Euphauseacea </w:t>
      </w:r>
      <w:r w:rsidR="00A87AC2">
        <w:rPr>
          <w:bCs/>
          <w:lang w:val="es-ES"/>
        </w:rPr>
        <w:t xml:space="preserve">y Teleósteos </w:t>
      </w:r>
      <w:r w:rsidR="00580D03">
        <w:rPr>
          <w:bCs/>
          <w:lang w:val="es-ES"/>
        </w:rPr>
        <w:t>en reclutas</w:t>
      </w:r>
      <w:r w:rsidR="00E21011">
        <w:rPr>
          <w:bCs/>
          <w:lang w:val="es-ES"/>
        </w:rPr>
        <w:t xml:space="preserve"> (80 – 120 </w:t>
      </w:r>
      <w:r w:rsidR="00C031E3">
        <w:rPr>
          <w:bCs/>
          <w:lang w:val="es-ES"/>
        </w:rPr>
        <w:t>m</w:t>
      </w:r>
      <w:r w:rsidR="00E21011">
        <w:rPr>
          <w:bCs/>
          <w:lang w:val="es-ES"/>
        </w:rPr>
        <w:t>m LT)</w:t>
      </w:r>
      <w:r w:rsidR="00580D03">
        <w:rPr>
          <w:bCs/>
          <w:lang w:val="es-ES"/>
        </w:rPr>
        <w:t xml:space="preserve"> y adultos</w:t>
      </w:r>
      <w:r w:rsidR="00E21011">
        <w:rPr>
          <w:bCs/>
          <w:lang w:val="es-ES"/>
        </w:rPr>
        <w:t xml:space="preserve"> (&gt; 120 </w:t>
      </w:r>
      <w:r w:rsidR="00C031E3">
        <w:rPr>
          <w:bCs/>
          <w:lang w:val="es-ES"/>
        </w:rPr>
        <w:t>m</w:t>
      </w:r>
      <w:r w:rsidR="00E21011">
        <w:rPr>
          <w:bCs/>
          <w:lang w:val="es-ES"/>
        </w:rPr>
        <w:t>m LT)</w:t>
      </w:r>
      <w:r w:rsidR="00580D03">
        <w:rPr>
          <w:bCs/>
          <w:lang w:val="es-ES"/>
        </w:rPr>
        <w:t xml:space="preserve"> </w:t>
      </w:r>
      <w:r w:rsidR="00A87AC2">
        <w:rPr>
          <w:bCs/>
          <w:lang w:val="es-ES"/>
        </w:rPr>
        <w:t xml:space="preserve">y </w:t>
      </w:r>
      <w:r w:rsidR="00E21011">
        <w:rPr>
          <w:bCs/>
          <w:lang w:val="es-ES"/>
        </w:rPr>
        <w:t xml:space="preserve">larvas de </w:t>
      </w:r>
      <w:r w:rsidR="00705C13">
        <w:rPr>
          <w:bCs/>
          <w:lang w:val="es-ES"/>
        </w:rPr>
        <w:t>invertebrados</w:t>
      </w:r>
      <w:r w:rsidR="00E21011">
        <w:rPr>
          <w:bCs/>
          <w:lang w:val="es-ES"/>
        </w:rPr>
        <w:t xml:space="preserve"> </w:t>
      </w:r>
      <w:r w:rsidR="00A87AC2">
        <w:rPr>
          <w:bCs/>
          <w:lang w:val="es-ES"/>
        </w:rPr>
        <w:t>en las tres clases de talla (Tabla 3)</w:t>
      </w:r>
      <w:r w:rsidR="00BA7788">
        <w:rPr>
          <w:bCs/>
          <w:lang w:val="es-ES"/>
        </w:rPr>
        <w:t>.</w:t>
      </w:r>
    </w:p>
    <w:p w14:paraId="138533AD" w14:textId="77777777" w:rsidR="00F80E90" w:rsidRDefault="00F80E90" w:rsidP="00FA760D">
      <w:pPr>
        <w:spacing w:line="360" w:lineRule="auto"/>
        <w:jc w:val="both"/>
        <w:rPr>
          <w:bCs/>
          <w:lang w:val="es-ES_tradnl"/>
        </w:rPr>
      </w:pPr>
    </w:p>
    <w:p w14:paraId="781C24FF" w14:textId="77777777" w:rsidR="00F80E90" w:rsidRDefault="008D270D" w:rsidP="00F9165B">
      <w:pPr>
        <w:spacing w:line="360" w:lineRule="auto"/>
        <w:ind w:firstLine="708"/>
        <w:jc w:val="both"/>
        <w:rPr>
          <w:bCs/>
          <w:lang w:val="es-ES_tradnl"/>
        </w:rPr>
      </w:pPr>
      <w:r>
        <w:rPr>
          <w:bCs/>
          <w:lang w:val="es-ES_tradnl"/>
        </w:rPr>
        <w:t xml:space="preserve">Para visualizar mejor la contribución de las </w:t>
      </w:r>
      <w:r w:rsidR="00136676">
        <w:rPr>
          <w:bCs/>
          <w:lang w:val="es-ES_tradnl"/>
        </w:rPr>
        <w:t xml:space="preserve">principales </w:t>
      </w:r>
      <w:r>
        <w:rPr>
          <w:bCs/>
          <w:lang w:val="es-ES_tradnl"/>
        </w:rPr>
        <w:t xml:space="preserve">categorías </w:t>
      </w:r>
      <w:r w:rsidR="00136676">
        <w:rPr>
          <w:bCs/>
          <w:lang w:val="es-ES_tradnl"/>
        </w:rPr>
        <w:t xml:space="preserve">de </w:t>
      </w:r>
      <w:r>
        <w:rPr>
          <w:bCs/>
          <w:lang w:val="es-ES_tradnl"/>
        </w:rPr>
        <w:t xml:space="preserve">presas </w:t>
      </w:r>
      <w:r w:rsidR="00136676">
        <w:rPr>
          <w:bCs/>
          <w:lang w:val="es-ES_tradnl"/>
        </w:rPr>
        <w:t xml:space="preserve">planctónicas </w:t>
      </w:r>
      <w:r>
        <w:rPr>
          <w:bCs/>
          <w:lang w:val="es-ES_tradnl"/>
        </w:rPr>
        <w:t xml:space="preserve">por clase de talla de </w:t>
      </w:r>
      <w:r w:rsidR="0095339B">
        <w:rPr>
          <w:bCs/>
          <w:lang w:val="es-ES_tradnl"/>
        </w:rPr>
        <w:t>anchoveta</w:t>
      </w:r>
      <w:r>
        <w:rPr>
          <w:bCs/>
          <w:lang w:val="es-ES_tradnl"/>
        </w:rPr>
        <w:t>, e</w:t>
      </w:r>
      <w:r w:rsidR="00F80E90">
        <w:rPr>
          <w:bCs/>
          <w:lang w:val="es-ES_tradnl"/>
        </w:rPr>
        <w:t xml:space="preserve">n la Figura 2 se </w:t>
      </w:r>
      <w:r w:rsidR="00213D33">
        <w:rPr>
          <w:bCs/>
          <w:lang w:val="es-ES_tradnl"/>
        </w:rPr>
        <w:t xml:space="preserve">ha </w:t>
      </w:r>
      <w:r w:rsidR="00F80E90">
        <w:rPr>
          <w:bCs/>
          <w:lang w:val="es-ES_tradnl"/>
        </w:rPr>
        <w:t>representado la abundancia transformada a log(X+1)</w:t>
      </w:r>
      <w:r w:rsidR="003E2BFA">
        <w:rPr>
          <w:bCs/>
          <w:lang w:val="es-ES_tradnl"/>
        </w:rPr>
        <w:t xml:space="preserve"> </w:t>
      </w:r>
      <w:r w:rsidR="007F0401">
        <w:rPr>
          <w:bCs/>
          <w:lang w:val="es-ES_tradnl"/>
        </w:rPr>
        <w:t xml:space="preserve">en la cual </w:t>
      </w:r>
      <w:r w:rsidR="00136676">
        <w:rPr>
          <w:bCs/>
          <w:lang w:val="es-ES_tradnl"/>
        </w:rPr>
        <w:t xml:space="preserve">claramente </w:t>
      </w:r>
      <w:r w:rsidR="007F0401">
        <w:rPr>
          <w:bCs/>
          <w:lang w:val="es-ES_tradnl"/>
        </w:rPr>
        <w:t xml:space="preserve">se puede apreciar </w:t>
      </w:r>
      <w:r>
        <w:rPr>
          <w:bCs/>
          <w:lang w:val="es-ES_tradnl"/>
        </w:rPr>
        <w:t xml:space="preserve">que en las tres clases de talla </w:t>
      </w:r>
      <w:r w:rsidR="00A90BDA">
        <w:rPr>
          <w:bCs/>
          <w:lang w:val="es-ES_tradnl"/>
        </w:rPr>
        <w:t xml:space="preserve">tanto </w:t>
      </w:r>
      <w:r>
        <w:rPr>
          <w:bCs/>
          <w:lang w:val="es-ES_tradnl"/>
        </w:rPr>
        <w:t>diatomeas como flagelados fueron dominantes</w:t>
      </w:r>
      <w:r w:rsidR="00A90BDA">
        <w:rPr>
          <w:bCs/>
          <w:lang w:val="es-ES_tradnl"/>
        </w:rPr>
        <w:t>,</w:t>
      </w:r>
      <w:r w:rsidR="00136676">
        <w:rPr>
          <w:bCs/>
          <w:lang w:val="es-ES_tradnl"/>
        </w:rPr>
        <w:t xml:space="preserve"> seguidos de </w:t>
      </w:r>
      <w:r w:rsidR="005F1E2E">
        <w:rPr>
          <w:bCs/>
          <w:lang w:val="es-ES_tradnl"/>
        </w:rPr>
        <w:t>Copépoda</w:t>
      </w:r>
      <w:r w:rsidR="00136676">
        <w:rPr>
          <w:bCs/>
          <w:lang w:val="es-ES_tradnl"/>
        </w:rPr>
        <w:t>.</w:t>
      </w:r>
      <w:r w:rsidR="00F9165B">
        <w:rPr>
          <w:bCs/>
          <w:lang w:val="es-ES_tradnl"/>
        </w:rPr>
        <w:t xml:space="preserve"> Los grupos Euphausiacea y Teleósteos habrían sido importantes en la dieta de ejemplares reclutas y adultos.</w:t>
      </w:r>
      <w:r w:rsidR="003E2BFA">
        <w:rPr>
          <w:bCs/>
          <w:lang w:val="es-ES_tradnl"/>
        </w:rPr>
        <w:t xml:space="preserve"> </w:t>
      </w:r>
    </w:p>
    <w:p w14:paraId="6AC450D5" w14:textId="77777777" w:rsidR="007D1D08" w:rsidRDefault="007D1D08" w:rsidP="007D1D08">
      <w:pPr>
        <w:spacing w:line="360" w:lineRule="auto"/>
        <w:jc w:val="both"/>
        <w:rPr>
          <w:bCs/>
          <w:lang w:val="es-ES_tradnl"/>
        </w:rPr>
      </w:pPr>
    </w:p>
    <w:p w14:paraId="085DE183" w14:textId="77777777" w:rsidR="007D1D08" w:rsidRPr="007D1D08" w:rsidRDefault="007D1D08" w:rsidP="007D1D08">
      <w:pPr>
        <w:spacing w:line="360" w:lineRule="auto"/>
        <w:jc w:val="both"/>
        <w:rPr>
          <w:b/>
          <w:bCs/>
          <w:lang w:val="es-ES_tradnl"/>
        </w:rPr>
      </w:pPr>
      <w:r w:rsidRPr="007D1D08">
        <w:rPr>
          <w:b/>
          <w:bCs/>
          <w:lang w:val="es-ES_tradnl"/>
        </w:rPr>
        <w:t>--------------------Figura 2</w:t>
      </w:r>
    </w:p>
    <w:p w14:paraId="14A101E2" w14:textId="77777777" w:rsidR="007D1D08" w:rsidRPr="00E021B5" w:rsidRDefault="007D1D08" w:rsidP="007D1D08">
      <w:pPr>
        <w:spacing w:line="360" w:lineRule="auto"/>
        <w:jc w:val="both"/>
        <w:rPr>
          <w:bCs/>
          <w:lang w:val="es-ES_tradnl"/>
        </w:rPr>
      </w:pPr>
    </w:p>
    <w:p w14:paraId="7FD203C7" w14:textId="77777777" w:rsidR="00FA760D" w:rsidRDefault="00705C13" w:rsidP="00FA760D">
      <w:pPr>
        <w:spacing w:line="360" w:lineRule="auto"/>
        <w:ind w:firstLine="708"/>
        <w:jc w:val="both"/>
        <w:rPr>
          <w:bCs/>
          <w:lang w:val="es-ES"/>
        </w:rPr>
      </w:pPr>
      <w:r w:rsidRPr="00534917">
        <w:rPr>
          <w:lang w:val="es-ES"/>
        </w:rPr>
        <w:t xml:space="preserve">La similitud trófica intraespecífica reveló un alto grado de similitud entre </w:t>
      </w:r>
      <w:r w:rsidR="00943E00">
        <w:rPr>
          <w:lang w:val="es-ES"/>
        </w:rPr>
        <w:t xml:space="preserve">clases </w:t>
      </w:r>
      <w:r w:rsidRPr="00534917">
        <w:rPr>
          <w:lang w:val="es-ES"/>
        </w:rPr>
        <w:t xml:space="preserve">de talla, conformando </w:t>
      </w:r>
      <w:r w:rsidR="00943E00">
        <w:rPr>
          <w:lang w:val="es-ES"/>
        </w:rPr>
        <w:t>un</w:t>
      </w:r>
      <w:r w:rsidR="00485734">
        <w:rPr>
          <w:lang w:val="es-ES"/>
        </w:rPr>
        <w:t>a</w:t>
      </w:r>
      <w:r w:rsidR="00943E00">
        <w:rPr>
          <w:lang w:val="es-ES"/>
        </w:rPr>
        <w:t xml:space="preserve"> </w:t>
      </w:r>
      <w:r w:rsidR="00485734">
        <w:rPr>
          <w:lang w:val="es-ES"/>
        </w:rPr>
        <w:t>“unidad</w:t>
      </w:r>
      <w:r w:rsidR="00943E00">
        <w:rPr>
          <w:lang w:val="es-ES"/>
        </w:rPr>
        <w:t xml:space="preserve"> trófic</w:t>
      </w:r>
      <w:r w:rsidR="00485734">
        <w:rPr>
          <w:lang w:val="es-ES"/>
        </w:rPr>
        <w:t>a”</w:t>
      </w:r>
      <w:r w:rsidR="00943E00">
        <w:rPr>
          <w:lang w:val="es-ES"/>
        </w:rPr>
        <w:t xml:space="preserve"> al unirse</w:t>
      </w:r>
      <w:r w:rsidRPr="00534917">
        <w:rPr>
          <w:lang w:val="es-ES"/>
        </w:rPr>
        <w:t xml:space="preserve"> con un valor promedio de IS =  </w:t>
      </w:r>
      <w:r>
        <w:rPr>
          <w:lang w:val="es-ES"/>
        </w:rPr>
        <w:t>85,6</w:t>
      </w:r>
      <w:r w:rsidR="00943E00">
        <w:rPr>
          <w:lang w:val="es-ES"/>
        </w:rPr>
        <w:t xml:space="preserve">%, siendo significativo </w:t>
      </w:r>
      <w:r w:rsidRPr="00534917">
        <w:rPr>
          <w:lang w:val="es-ES"/>
        </w:rPr>
        <w:t>al superar el valor de similitud del 60% (Fig 3)</w:t>
      </w:r>
      <w:r w:rsidR="00376D67">
        <w:rPr>
          <w:lang w:val="es-ES"/>
        </w:rPr>
        <w:t>.</w:t>
      </w:r>
      <w:r w:rsidRPr="00534917">
        <w:rPr>
          <w:lang w:val="es-ES"/>
        </w:rPr>
        <w:t xml:space="preserve"> </w:t>
      </w:r>
      <w:r w:rsidRPr="00E021B5">
        <w:rPr>
          <w:bCs/>
          <w:lang w:val="es-ES"/>
        </w:rPr>
        <w:t xml:space="preserve">El grupo de los </w:t>
      </w:r>
      <w:r>
        <w:rPr>
          <w:bCs/>
          <w:lang w:val="es-ES"/>
        </w:rPr>
        <w:t>pre</w:t>
      </w:r>
      <w:r w:rsidRPr="00E021B5">
        <w:rPr>
          <w:bCs/>
          <w:lang w:val="es-ES"/>
        </w:rPr>
        <w:t>r</w:t>
      </w:r>
      <w:r w:rsidR="001D6279">
        <w:rPr>
          <w:bCs/>
          <w:lang w:val="es-ES"/>
        </w:rPr>
        <w:t>r</w:t>
      </w:r>
      <w:r w:rsidRPr="00E021B5">
        <w:rPr>
          <w:bCs/>
          <w:lang w:val="es-ES"/>
        </w:rPr>
        <w:t xml:space="preserve">eclutas </w:t>
      </w:r>
      <w:r>
        <w:rPr>
          <w:bCs/>
          <w:lang w:val="es-ES"/>
        </w:rPr>
        <w:t>tiende a segr</w:t>
      </w:r>
      <w:r w:rsidRPr="00E021B5">
        <w:rPr>
          <w:bCs/>
          <w:lang w:val="es-ES"/>
        </w:rPr>
        <w:t>ega</w:t>
      </w:r>
      <w:r>
        <w:rPr>
          <w:bCs/>
          <w:lang w:val="es-ES"/>
        </w:rPr>
        <w:t>rse</w:t>
      </w:r>
      <w:r w:rsidRPr="00E021B5">
        <w:rPr>
          <w:bCs/>
          <w:lang w:val="es-ES"/>
        </w:rPr>
        <w:t xml:space="preserve"> del resto a un nivel de similitud del </w:t>
      </w:r>
      <w:r>
        <w:rPr>
          <w:bCs/>
          <w:lang w:val="es-ES"/>
        </w:rPr>
        <w:t>83%,</w:t>
      </w:r>
      <w:r w:rsidRPr="00E021B5">
        <w:rPr>
          <w:bCs/>
          <w:lang w:val="es-ES"/>
        </w:rPr>
        <w:t xml:space="preserve"> probablemente debido a las </w:t>
      </w:r>
      <w:r>
        <w:rPr>
          <w:bCs/>
          <w:lang w:val="es-ES"/>
        </w:rPr>
        <w:t xml:space="preserve">menores abundancias </w:t>
      </w:r>
      <w:r w:rsidRPr="00E021B5">
        <w:rPr>
          <w:bCs/>
          <w:lang w:val="es-ES"/>
        </w:rPr>
        <w:t xml:space="preserve">de </w:t>
      </w:r>
      <w:r>
        <w:rPr>
          <w:bCs/>
          <w:lang w:val="es-ES"/>
        </w:rPr>
        <w:t xml:space="preserve">las principales categorías de </w:t>
      </w:r>
      <w:r w:rsidRPr="00E021B5">
        <w:rPr>
          <w:bCs/>
          <w:lang w:val="es-ES"/>
        </w:rPr>
        <w:t xml:space="preserve">presas </w:t>
      </w:r>
      <w:r>
        <w:rPr>
          <w:bCs/>
          <w:lang w:val="es-ES"/>
        </w:rPr>
        <w:t>y por la ausencia de los grupos Euph</w:t>
      </w:r>
      <w:r w:rsidRPr="00E021B5">
        <w:rPr>
          <w:bCs/>
          <w:lang w:val="es-ES"/>
        </w:rPr>
        <w:t>a</w:t>
      </w:r>
      <w:r>
        <w:rPr>
          <w:bCs/>
          <w:lang w:val="es-ES"/>
        </w:rPr>
        <w:t>usiacea y Teleósteos.</w:t>
      </w:r>
    </w:p>
    <w:p w14:paraId="36E7F0D7" w14:textId="77777777" w:rsidR="00A90BDA" w:rsidRDefault="00A90BDA" w:rsidP="00FA760D">
      <w:pPr>
        <w:spacing w:line="360" w:lineRule="auto"/>
        <w:ind w:firstLine="708"/>
        <w:jc w:val="both"/>
        <w:rPr>
          <w:bCs/>
          <w:lang w:val="es-ES"/>
        </w:rPr>
      </w:pPr>
    </w:p>
    <w:p w14:paraId="7B0F3235" w14:textId="77777777" w:rsidR="00492526" w:rsidRDefault="00256DEC" w:rsidP="00FA760D">
      <w:pPr>
        <w:spacing w:line="360" w:lineRule="auto"/>
        <w:ind w:firstLine="708"/>
        <w:jc w:val="both"/>
        <w:rPr>
          <w:lang w:val="es-ES_tradnl"/>
        </w:rPr>
      </w:pPr>
      <w:r w:rsidRPr="00492526">
        <w:rPr>
          <w:lang w:val="es-ES_tradnl"/>
        </w:rPr>
        <w:t>La comparación de la dieta</w:t>
      </w:r>
      <w:r w:rsidR="00946F1A" w:rsidRPr="00946F1A">
        <w:rPr>
          <w:lang w:val="es-ES_tradnl"/>
        </w:rPr>
        <w:t xml:space="preserve"> </w:t>
      </w:r>
      <w:r w:rsidR="00946F1A" w:rsidRPr="00492526">
        <w:rPr>
          <w:lang w:val="es-ES_tradnl"/>
        </w:rPr>
        <w:t>por clase de talla</w:t>
      </w:r>
      <w:r w:rsidRPr="00492526">
        <w:rPr>
          <w:lang w:val="es-ES_tradnl"/>
        </w:rPr>
        <w:t>, a través del análisis de varianza de Kruskal-Wallis</w:t>
      </w:r>
      <w:r w:rsidR="00A90BDA">
        <w:rPr>
          <w:lang w:val="es-ES_tradnl"/>
        </w:rPr>
        <w:t>,</w:t>
      </w:r>
      <w:r w:rsidRPr="00492526">
        <w:rPr>
          <w:lang w:val="es-ES_tradnl"/>
        </w:rPr>
        <w:t xml:space="preserve"> no reveló diferencias significativas (Kruskal-Wallis: H</w:t>
      </w:r>
      <w:r w:rsidR="003A21C2">
        <w:rPr>
          <w:lang w:val="es-ES_tradnl"/>
        </w:rPr>
        <w:t>=</w:t>
      </w:r>
      <w:r w:rsidRPr="00492526">
        <w:rPr>
          <w:lang w:val="es-ES_tradnl"/>
        </w:rPr>
        <w:t>2, 27; p</w:t>
      </w:r>
      <w:r w:rsidR="00492526" w:rsidRPr="00492526">
        <w:rPr>
          <w:lang w:val="es-ES_tradnl"/>
        </w:rPr>
        <w:t xml:space="preserve"> </w:t>
      </w:r>
      <w:r w:rsidRPr="00492526">
        <w:rPr>
          <w:lang w:val="es-ES_tradnl"/>
        </w:rPr>
        <w:t>=</w:t>
      </w:r>
      <w:r w:rsidR="00492526" w:rsidRPr="00492526">
        <w:rPr>
          <w:lang w:val="es-ES_tradnl"/>
        </w:rPr>
        <w:t xml:space="preserve"> </w:t>
      </w:r>
      <w:r w:rsidRPr="00492526">
        <w:rPr>
          <w:lang w:val="es-ES_tradnl"/>
        </w:rPr>
        <w:t>0,</w:t>
      </w:r>
      <w:r w:rsidR="00492526" w:rsidRPr="00492526">
        <w:rPr>
          <w:lang w:val="es-ES_tradnl"/>
        </w:rPr>
        <w:t>435)</w:t>
      </w:r>
      <w:r w:rsidR="00946F1A">
        <w:rPr>
          <w:lang w:val="es-ES_tradnl"/>
        </w:rPr>
        <w:t>.</w:t>
      </w:r>
    </w:p>
    <w:p w14:paraId="11060DBF" w14:textId="77777777" w:rsidR="007D1D08" w:rsidRDefault="007D1D08" w:rsidP="007D1D08">
      <w:pPr>
        <w:spacing w:line="360" w:lineRule="auto"/>
        <w:jc w:val="both"/>
        <w:rPr>
          <w:lang w:val="es-ES_tradnl"/>
        </w:rPr>
      </w:pPr>
    </w:p>
    <w:p w14:paraId="304A20D8" w14:textId="77777777" w:rsidR="007D1D08" w:rsidRPr="007D1D08" w:rsidRDefault="007D1D08" w:rsidP="007D1D08">
      <w:pPr>
        <w:spacing w:line="360" w:lineRule="auto"/>
        <w:jc w:val="both"/>
        <w:rPr>
          <w:b/>
          <w:lang w:val="es-ES_tradnl"/>
        </w:rPr>
      </w:pPr>
      <w:r w:rsidRPr="007D1D08">
        <w:rPr>
          <w:b/>
          <w:lang w:val="es-ES_tradnl"/>
        </w:rPr>
        <w:t>---------------------Figura 3</w:t>
      </w:r>
    </w:p>
    <w:p w14:paraId="26DACABF" w14:textId="77777777" w:rsidR="00492526" w:rsidRDefault="00492526" w:rsidP="00FA760D">
      <w:pPr>
        <w:spacing w:line="360" w:lineRule="auto"/>
        <w:ind w:firstLine="708"/>
        <w:jc w:val="both"/>
        <w:rPr>
          <w:b/>
          <w:lang w:val="es-ES"/>
        </w:rPr>
      </w:pPr>
    </w:p>
    <w:p w14:paraId="32A0D7C8" w14:textId="77777777" w:rsidR="00875A3C" w:rsidRDefault="00876306" w:rsidP="00224E77">
      <w:pPr>
        <w:spacing w:line="360" w:lineRule="auto"/>
        <w:ind w:firstLine="708"/>
        <w:jc w:val="both"/>
        <w:rPr>
          <w:lang w:val="es-ES_tradnl"/>
        </w:rPr>
      </w:pPr>
      <w:r>
        <w:rPr>
          <w:lang w:val="es-ES_tradnl"/>
        </w:rPr>
        <w:lastRenderedPageBreak/>
        <w:t>E</w:t>
      </w:r>
      <w:r w:rsidR="00875A3C" w:rsidRPr="00E021B5">
        <w:rPr>
          <w:lang w:val="es-ES_tradnl"/>
        </w:rPr>
        <w:t>l fitoplanct</w:t>
      </w:r>
      <w:r>
        <w:rPr>
          <w:lang w:val="es-ES_tradnl"/>
        </w:rPr>
        <w:t>o</w:t>
      </w:r>
      <w:r w:rsidR="00875A3C" w:rsidRPr="00E021B5">
        <w:rPr>
          <w:lang w:val="es-ES_tradnl"/>
        </w:rPr>
        <w:t xml:space="preserve">n </w:t>
      </w:r>
      <w:r w:rsidR="00326D32">
        <w:rPr>
          <w:lang w:val="es-ES_tradnl"/>
        </w:rPr>
        <w:t xml:space="preserve">fue el </w:t>
      </w:r>
      <w:r w:rsidR="00326D32" w:rsidRPr="00E021B5">
        <w:rPr>
          <w:lang w:val="es-ES_tradnl"/>
        </w:rPr>
        <w:t>principal</w:t>
      </w:r>
      <w:r w:rsidR="00326D32">
        <w:rPr>
          <w:lang w:val="es-ES_tradnl"/>
        </w:rPr>
        <w:t xml:space="preserve"> </w:t>
      </w:r>
      <w:r w:rsidR="00326D32" w:rsidRPr="00C02198">
        <w:rPr>
          <w:lang w:val="es-ES_tradnl"/>
        </w:rPr>
        <w:t>componente</w:t>
      </w:r>
      <w:r w:rsidR="00326D32" w:rsidRPr="00E021B5">
        <w:rPr>
          <w:lang w:val="es-ES_tradnl"/>
        </w:rPr>
        <w:t xml:space="preserve"> </w:t>
      </w:r>
      <w:r w:rsidR="00875A3C" w:rsidRPr="00E021B5">
        <w:rPr>
          <w:lang w:val="es-ES_tradnl"/>
        </w:rPr>
        <w:t>de la dieta</w:t>
      </w:r>
      <w:r w:rsidR="00B252E9">
        <w:rPr>
          <w:lang w:val="es-ES_tradnl"/>
        </w:rPr>
        <w:t xml:space="preserve"> </w:t>
      </w:r>
      <w:r w:rsidR="00326D32">
        <w:rPr>
          <w:lang w:val="es-ES_tradnl"/>
        </w:rPr>
        <w:t xml:space="preserve">de </w:t>
      </w:r>
      <w:r w:rsidR="00ED33BF">
        <w:rPr>
          <w:lang w:val="es-ES_tradnl"/>
        </w:rPr>
        <w:t xml:space="preserve">la </w:t>
      </w:r>
      <w:r w:rsidR="0095339B">
        <w:rPr>
          <w:lang w:val="es-ES_tradnl"/>
        </w:rPr>
        <w:t>anchoveta</w:t>
      </w:r>
      <w:r w:rsidR="00326D32">
        <w:rPr>
          <w:lang w:val="es-ES_tradnl"/>
        </w:rPr>
        <w:t xml:space="preserve"> </w:t>
      </w:r>
      <w:r w:rsidR="00B252E9">
        <w:rPr>
          <w:lang w:val="es-ES_tradnl"/>
        </w:rPr>
        <w:t xml:space="preserve">en </w:t>
      </w:r>
      <w:r w:rsidR="00E672C6">
        <w:rPr>
          <w:lang w:val="es-ES_tradnl"/>
        </w:rPr>
        <w:t xml:space="preserve">prácticamente </w:t>
      </w:r>
      <w:r w:rsidR="00B252E9">
        <w:rPr>
          <w:lang w:val="es-ES_tradnl"/>
        </w:rPr>
        <w:t>todas las latitudes</w:t>
      </w:r>
      <w:r w:rsidR="00326D32">
        <w:rPr>
          <w:lang w:val="es-ES_tradnl"/>
        </w:rPr>
        <w:t xml:space="preserve">, siendo </w:t>
      </w:r>
      <w:r w:rsidR="00326D32" w:rsidRPr="00E021B5">
        <w:rPr>
          <w:lang w:val="es-ES_tradnl"/>
        </w:rPr>
        <w:t>las diatomeas</w:t>
      </w:r>
      <w:r w:rsidR="00326D32">
        <w:rPr>
          <w:lang w:val="es-ES_tradnl"/>
        </w:rPr>
        <w:t xml:space="preserve"> l</w:t>
      </w:r>
      <w:r w:rsidR="00326D32" w:rsidRPr="00E021B5">
        <w:rPr>
          <w:lang w:val="es-ES_tradnl"/>
        </w:rPr>
        <w:t>a</w:t>
      </w:r>
      <w:r w:rsidR="00326D32">
        <w:rPr>
          <w:lang w:val="es-ES_tradnl"/>
        </w:rPr>
        <w:t>s que tuvieron la mayor</w:t>
      </w:r>
      <w:r w:rsidR="00326D32" w:rsidRPr="00E021B5">
        <w:rPr>
          <w:lang w:val="es-ES_tradnl"/>
        </w:rPr>
        <w:t xml:space="preserve"> contribución </w:t>
      </w:r>
      <w:r w:rsidR="00326D32">
        <w:rPr>
          <w:lang w:val="es-ES_tradnl"/>
        </w:rPr>
        <w:t xml:space="preserve">numérica </w:t>
      </w:r>
      <w:r w:rsidR="00326D32" w:rsidRPr="00E021B5">
        <w:rPr>
          <w:lang w:val="es-ES_tradnl"/>
        </w:rPr>
        <w:t>porcentual</w:t>
      </w:r>
      <w:r w:rsidR="009C25F8">
        <w:rPr>
          <w:lang w:val="es-ES_tradnl"/>
        </w:rPr>
        <w:t xml:space="preserve">. </w:t>
      </w:r>
      <w:r w:rsidR="00E672C6">
        <w:rPr>
          <w:lang w:val="es-ES_tradnl"/>
        </w:rPr>
        <w:t>La</w:t>
      </w:r>
      <w:r w:rsidR="00D97B29">
        <w:rPr>
          <w:lang w:val="es-ES_tradnl"/>
        </w:rPr>
        <w:t>s</w:t>
      </w:r>
      <w:r w:rsidR="00E672C6">
        <w:rPr>
          <w:lang w:val="es-ES_tradnl"/>
        </w:rPr>
        <w:t xml:space="preserve"> excepci</w:t>
      </w:r>
      <w:r w:rsidR="00D97B29">
        <w:rPr>
          <w:lang w:val="es-ES_tradnl"/>
        </w:rPr>
        <w:t>ones</w:t>
      </w:r>
      <w:r w:rsidR="00E672C6">
        <w:rPr>
          <w:lang w:val="es-ES_tradnl"/>
        </w:rPr>
        <w:t xml:space="preserve"> fue</w:t>
      </w:r>
      <w:r w:rsidR="009C25F8">
        <w:rPr>
          <w:lang w:val="es-ES_tradnl"/>
        </w:rPr>
        <w:t>ron</w:t>
      </w:r>
      <w:r w:rsidR="00E672C6">
        <w:rPr>
          <w:lang w:val="es-ES_tradnl"/>
        </w:rPr>
        <w:t xml:space="preserve"> </w:t>
      </w:r>
      <w:r w:rsidR="00D97B29">
        <w:rPr>
          <w:lang w:val="es-ES_tradnl"/>
        </w:rPr>
        <w:t>los flagelados d</w:t>
      </w:r>
      <w:r w:rsidR="00E672C6">
        <w:rPr>
          <w:lang w:val="es-ES_tradnl"/>
        </w:rPr>
        <w:t xml:space="preserve">el </w:t>
      </w:r>
      <w:r w:rsidR="00E672C6" w:rsidRPr="00E021B5">
        <w:rPr>
          <w:lang w:val="es-ES_tradnl"/>
        </w:rPr>
        <w:t xml:space="preserve">género </w:t>
      </w:r>
      <w:r w:rsidR="00E672C6" w:rsidRPr="00E021B5">
        <w:rPr>
          <w:i/>
          <w:lang w:val="es-ES_tradnl"/>
        </w:rPr>
        <w:t>Ceratium</w:t>
      </w:r>
      <w:r w:rsidR="00E672C6">
        <w:rPr>
          <w:lang w:val="es-ES_tradnl"/>
        </w:rPr>
        <w:t xml:space="preserve"> con una contribución nu</w:t>
      </w:r>
      <w:r w:rsidR="00D442E6">
        <w:rPr>
          <w:lang w:val="es-ES_tradnl"/>
        </w:rPr>
        <w:t>m</w:t>
      </w:r>
      <w:r w:rsidR="00E672C6">
        <w:rPr>
          <w:lang w:val="es-ES_tradnl"/>
        </w:rPr>
        <w:t xml:space="preserve">érica </w:t>
      </w:r>
      <w:r w:rsidR="00EA6A4B">
        <w:rPr>
          <w:lang w:val="es-ES_tradnl"/>
        </w:rPr>
        <w:t xml:space="preserve">a la dieta </w:t>
      </w:r>
      <w:r w:rsidR="00E672C6">
        <w:rPr>
          <w:lang w:val="es-ES_tradnl"/>
        </w:rPr>
        <w:t xml:space="preserve">de un 52% </w:t>
      </w:r>
      <w:r w:rsidR="00FA29E4">
        <w:rPr>
          <w:lang w:val="es-ES_tradnl"/>
        </w:rPr>
        <w:t xml:space="preserve">a </w:t>
      </w:r>
      <w:r w:rsidR="00E672C6">
        <w:rPr>
          <w:lang w:val="es-ES_tradnl"/>
        </w:rPr>
        <w:t>los 22º26’S</w:t>
      </w:r>
      <w:r w:rsidR="009C25F8">
        <w:rPr>
          <w:lang w:val="es-ES_tradnl"/>
        </w:rPr>
        <w:t xml:space="preserve"> y </w:t>
      </w:r>
      <w:r w:rsidR="009C25F8" w:rsidRPr="009C25F8">
        <w:rPr>
          <w:i/>
          <w:lang w:val="es-ES_tradnl"/>
        </w:rPr>
        <w:t>Prorocentrum</w:t>
      </w:r>
      <w:r w:rsidR="009C25F8">
        <w:rPr>
          <w:lang w:val="es-ES_tradnl"/>
        </w:rPr>
        <w:t xml:space="preserve"> junto con “otros flagelados” </w:t>
      </w:r>
      <w:r w:rsidR="009C25F8" w:rsidRPr="00F111AB">
        <w:rPr>
          <w:lang w:val="es-ES_tradnl"/>
        </w:rPr>
        <w:t>que aportaron</w:t>
      </w:r>
      <w:r w:rsidR="009C25F8">
        <w:rPr>
          <w:lang w:val="es-ES_tradnl"/>
        </w:rPr>
        <w:t xml:space="preserve"> más del 50%</w:t>
      </w:r>
      <w:r w:rsidR="007E73C4">
        <w:rPr>
          <w:lang w:val="es-ES_tradnl"/>
        </w:rPr>
        <w:t xml:space="preserve"> </w:t>
      </w:r>
      <w:r w:rsidR="00EA6A4B">
        <w:rPr>
          <w:lang w:val="es-ES_tradnl"/>
        </w:rPr>
        <w:t>a</w:t>
      </w:r>
      <w:r w:rsidR="00FA29E4">
        <w:rPr>
          <w:lang w:val="es-ES_tradnl"/>
        </w:rPr>
        <w:t xml:space="preserve"> </w:t>
      </w:r>
      <w:r w:rsidR="007E73C4">
        <w:rPr>
          <w:lang w:val="es-ES_tradnl"/>
        </w:rPr>
        <w:t>los 24º10’S</w:t>
      </w:r>
      <w:r w:rsidR="00E672C6">
        <w:rPr>
          <w:lang w:val="es-ES_tradnl"/>
        </w:rPr>
        <w:t xml:space="preserve">. Las diatomeas </w:t>
      </w:r>
      <w:r w:rsidR="00FA29E4">
        <w:rPr>
          <w:lang w:val="es-ES_tradnl"/>
        </w:rPr>
        <w:t>pertenecie</w:t>
      </w:r>
      <w:r w:rsidR="008B6FB2">
        <w:rPr>
          <w:lang w:val="es-ES_tradnl"/>
        </w:rPr>
        <w:t xml:space="preserve">ntes </w:t>
      </w:r>
      <w:r w:rsidR="00FA29E4">
        <w:rPr>
          <w:lang w:val="es-ES_tradnl"/>
        </w:rPr>
        <w:t xml:space="preserve">al </w:t>
      </w:r>
      <w:r w:rsidR="00B252E9">
        <w:rPr>
          <w:lang w:val="es-ES_tradnl"/>
        </w:rPr>
        <w:t xml:space="preserve">género </w:t>
      </w:r>
      <w:r w:rsidR="00B252E9" w:rsidRPr="00E021B5">
        <w:rPr>
          <w:i/>
          <w:lang w:val="es-ES_tradnl"/>
        </w:rPr>
        <w:t>Coscinodiscus</w:t>
      </w:r>
      <w:r w:rsidR="008B6FB2">
        <w:rPr>
          <w:i/>
          <w:lang w:val="es-ES_tradnl"/>
        </w:rPr>
        <w:t xml:space="preserve"> </w:t>
      </w:r>
      <w:r w:rsidR="008B6FB2">
        <w:rPr>
          <w:lang w:val="es-ES_tradnl"/>
        </w:rPr>
        <w:t>tuvieron importantes contribuciones a la dieta</w:t>
      </w:r>
      <w:r w:rsidR="00875A3C" w:rsidRPr="00E021B5">
        <w:rPr>
          <w:lang w:val="es-ES_tradnl"/>
        </w:rPr>
        <w:t>,</w:t>
      </w:r>
      <w:r w:rsidR="00B252E9">
        <w:rPr>
          <w:lang w:val="es-ES_tradnl"/>
        </w:rPr>
        <w:t xml:space="preserve"> con altas concentraciones principalmente </w:t>
      </w:r>
      <w:r w:rsidR="00B252E9" w:rsidRPr="00F111AB">
        <w:rPr>
          <w:lang w:val="es-ES_tradnl"/>
        </w:rPr>
        <w:t>en la zona norte hasta</w:t>
      </w:r>
      <w:r w:rsidR="00B252E9">
        <w:rPr>
          <w:lang w:val="es-ES_tradnl"/>
        </w:rPr>
        <w:t xml:space="preserve"> </w:t>
      </w:r>
      <w:r w:rsidR="008B6FB2">
        <w:rPr>
          <w:lang w:val="es-ES_tradnl"/>
        </w:rPr>
        <w:t xml:space="preserve">de </w:t>
      </w:r>
      <w:r w:rsidR="00B252E9">
        <w:rPr>
          <w:lang w:val="es-ES_tradnl"/>
        </w:rPr>
        <w:t>los 21º12’S</w:t>
      </w:r>
      <w:r w:rsidR="008B6FB2">
        <w:rPr>
          <w:lang w:val="es-ES_tradnl"/>
        </w:rPr>
        <w:t xml:space="preserve">, </w:t>
      </w:r>
      <w:r w:rsidR="008B6FB2" w:rsidRPr="00F111AB">
        <w:rPr>
          <w:lang w:val="es-ES_tradnl"/>
        </w:rPr>
        <w:t>alcanzando un</w:t>
      </w:r>
      <w:r w:rsidR="00B252E9" w:rsidRPr="008B6FB2">
        <w:rPr>
          <w:color w:val="FF0000"/>
          <w:lang w:val="es-ES_tradnl"/>
        </w:rPr>
        <w:t xml:space="preserve"> </w:t>
      </w:r>
      <w:r w:rsidR="00B252E9">
        <w:rPr>
          <w:lang w:val="es-ES_tradnl"/>
        </w:rPr>
        <w:t xml:space="preserve">máximo del 60% </w:t>
      </w:r>
      <w:r w:rsidR="00FA29E4">
        <w:rPr>
          <w:lang w:val="es-ES_tradnl"/>
        </w:rPr>
        <w:t xml:space="preserve">a </w:t>
      </w:r>
      <w:r w:rsidR="00B252E9">
        <w:rPr>
          <w:lang w:val="es-ES_tradnl"/>
        </w:rPr>
        <w:t>los 21º00’S</w:t>
      </w:r>
      <w:r w:rsidR="00D442E6">
        <w:rPr>
          <w:lang w:val="es-ES_tradnl"/>
        </w:rPr>
        <w:t xml:space="preserve">; </w:t>
      </w:r>
      <w:r w:rsidR="00D442E6" w:rsidRPr="00E021B5">
        <w:rPr>
          <w:i/>
          <w:lang w:val="es-ES_tradnl"/>
        </w:rPr>
        <w:t>Chaetoceros</w:t>
      </w:r>
      <w:r w:rsidR="00D442E6">
        <w:rPr>
          <w:lang w:val="es-ES_tradnl"/>
        </w:rPr>
        <w:t xml:space="preserve"> también </w:t>
      </w:r>
      <w:r w:rsidR="00030E12" w:rsidRPr="003169AA">
        <w:rPr>
          <w:lang w:val="es-ES_tradnl"/>
        </w:rPr>
        <w:t>tuvieron</w:t>
      </w:r>
      <w:r w:rsidR="00030E12">
        <w:rPr>
          <w:lang w:val="es-ES_tradnl"/>
        </w:rPr>
        <w:t xml:space="preserve"> mayor representatividad </w:t>
      </w:r>
      <w:r w:rsidR="003169AA">
        <w:rPr>
          <w:lang w:val="es-ES_tradnl"/>
        </w:rPr>
        <w:t xml:space="preserve">desde </w:t>
      </w:r>
      <w:r w:rsidR="008B6FB2" w:rsidRPr="003169AA">
        <w:rPr>
          <w:lang w:val="es-ES_tradnl"/>
        </w:rPr>
        <w:t>los</w:t>
      </w:r>
      <w:r w:rsidR="008B6FB2">
        <w:rPr>
          <w:lang w:val="es-ES_tradnl"/>
        </w:rPr>
        <w:t xml:space="preserve"> </w:t>
      </w:r>
      <w:r w:rsidR="00D442E6">
        <w:rPr>
          <w:lang w:val="es-ES_tradnl"/>
        </w:rPr>
        <w:t>23º02’</w:t>
      </w:r>
      <w:r w:rsidR="003169AA">
        <w:rPr>
          <w:lang w:val="es-ES_tradnl"/>
        </w:rPr>
        <w:t>hacia el norte</w:t>
      </w:r>
      <w:r w:rsidR="00D442E6">
        <w:rPr>
          <w:lang w:val="es-ES_tradnl"/>
        </w:rPr>
        <w:t xml:space="preserve"> con </w:t>
      </w:r>
      <w:r w:rsidR="008B6FB2">
        <w:rPr>
          <w:lang w:val="es-ES_tradnl"/>
        </w:rPr>
        <w:t xml:space="preserve">un </w:t>
      </w:r>
      <w:r w:rsidR="00D442E6">
        <w:rPr>
          <w:lang w:val="es-ES_tradnl"/>
        </w:rPr>
        <w:t xml:space="preserve">máximo de 76% </w:t>
      </w:r>
      <w:r w:rsidR="00FA29E4">
        <w:rPr>
          <w:lang w:val="es-ES_tradnl"/>
        </w:rPr>
        <w:t xml:space="preserve">a </w:t>
      </w:r>
      <w:r w:rsidR="00D442E6">
        <w:rPr>
          <w:lang w:val="es-ES_tradnl"/>
        </w:rPr>
        <w:t>los 21º2’S</w:t>
      </w:r>
      <w:r w:rsidR="00030E12">
        <w:rPr>
          <w:lang w:val="es-ES_tradnl"/>
        </w:rPr>
        <w:t xml:space="preserve">, </w:t>
      </w:r>
      <w:r w:rsidR="00030E12" w:rsidRPr="008269AC">
        <w:rPr>
          <w:lang w:val="es-ES_tradnl"/>
        </w:rPr>
        <w:t>mientras que</w:t>
      </w:r>
      <w:r w:rsidR="00030E12">
        <w:rPr>
          <w:lang w:val="es-ES_tradnl"/>
        </w:rPr>
        <w:t xml:space="preserve"> </w:t>
      </w:r>
      <w:r w:rsidR="00D442E6">
        <w:rPr>
          <w:lang w:val="es-ES_tradnl"/>
        </w:rPr>
        <w:t xml:space="preserve">el género </w:t>
      </w:r>
      <w:proofErr w:type="spellStart"/>
      <w:r w:rsidR="009C25F8" w:rsidRPr="00E021B5">
        <w:rPr>
          <w:i/>
          <w:lang w:val="es-ES_tradnl"/>
        </w:rPr>
        <w:t>Rhizosolenia</w:t>
      </w:r>
      <w:proofErr w:type="spellEnd"/>
      <w:r w:rsidR="009C25F8">
        <w:rPr>
          <w:lang w:val="es-ES_tradnl"/>
        </w:rPr>
        <w:t xml:space="preserve"> </w:t>
      </w:r>
      <w:r w:rsidR="00030E12" w:rsidRPr="008269AC">
        <w:rPr>
          <w:lang w:val="es-ES_tradnl"/>
        </w:rPr>
        <w:t>fue m</w:t>
      </w:r>
      <w:r w:rsidR="00ED33BF">
        <w:rPr>
          <w:lang w:val="es-ES_tradnl"/>
        </w:rPr>
        <w:t>á</w:t>
      </w:r>
      <w:r w:rsidR="00030E12" w:rsidRPr="008269AC">
        <w:rPr>
          <w:lang w:val="es-ES_tradnl"/>
        </w:rPr>
        <w:t xml:space="preserve">s </w:t>
      </w:r>
      <w:r w:rsidR="005F1E2E" w:rsidRPr="008269AC">
        <w:rPr>
          <w:lang w:val="es-ES_tradnl"/>
        </w:rPr>
        <w:t>abundante</w:t>
      </w:r>
      <w:r w:rsidR="00030E12" w:rsidRPr="008269AC">
        <w:rPr>
          <w:lang w:val="es-ES_tradnl"/>
        </w:rPr>
        <w:t xml:space="preserve"> en los estómagos al </w:t>
      </w:r>
      <w:r w:rsidR="009C25F8" w:rsidRPr="008269AC">
        <w:rPr>
          <w:lang w:val="es-ES_tradnl"/>
        </w:rPr>
        <w:t>sur de los</w:t>
      </w:r>
      <w:r w:rsidR="009C25F8" w:rsidRPr="00E021B5">
        <w:rPr>
          <w:lang w:val="es-ES_tradnl"/>
        </w:rPr>
        <w:t xml:space="preserve"> 23º19’S, </w:t>
      </w:r>
      <w:r w:rsidR="00030E12" w:rsidRPr="008269AC">
        <w:rPr>
          <w:lang w:val="es-ES_tradnl"/>
        </w:rPr>
        <w:t>llegando</w:t>
      </w:r>
      <w:r w:rsidR="00030E12">
        <w:rPr>
          <w:lang w:val="es-ES_tradnl"/>
        </w:rPr>
        <w:t xml:space="preserve"> </w:t>
      </w:r>
      <w:r w:rsidR="006C6E52">
        <w:rPr>
          <w:lang w:val="es-ES_tradnl"/>
        </w:rPr>
        <w:t xml:space="preserve">al </w:t>
      </w:r>
      <w:r w:rsidR="009C25F8" w:rsidRPr="00E021B5">
        <w:rPr>
          <w:lang w:val="es-ES_tradnl"/>
        </w:rPr>
        <w:t xml:space="preserve">100% </w:t>
      </w:r>
      <w:r w:rsidR="00030E12" w:rsidRPr="008269AC">
        <w:rPr>
          <w:lang w:val="es-ES_tradnl"/>
        </w:rPr>
        <w:t>en</w:t>
      </w:r>
      <w:r w:rsidR="00030E12">
        <w:rPr>
          <w:lang w:val="es-ES_tradnl"/>
        </w:rPr>
        <w:t xml:space="preserve"> </w:t>
      </w:r>
      <w:r w:rsidR="006C6E52">
        <w:rPr>
          <w:lang w:val="es-ES_tradnl"/>
        </w:rPr>
        <w:t xml:space="preserve">los 24º13’S </w:t>
      </w:r>
      <w:r w:rsidR="009C25F8">
        <w:rPr>
          <w:lang w:val="es-ES_tradnl"/>
        </w:rPr>
        <w:t>(</w:t>
      </w:r>
      <w:r w:rsidR="00875A3C" w:rsidRPr="00E021B5">
        <w:rPr>
          <w:lang w:val="es-ES_tradnl"/>
        </w:rPr>
        <w:t>Fig</w:t>
      </w:r>
      <w:r w:rsidR="00C858D3">
        <w:rPr>
          <w:lang w:val="es-ES_tradnl"/>
        </w:rPr>
        <w:t>.</w:t>
      </w:r>
      <w:r w:rsidR="00875A3C" w:rsidRPr="00E021B5">
        <w:rPr>
          <w:lang w:val="es-ES_tradnl"/>
        </w:rPr>
        <w:t xml:space="preserve"> </w:t>
      </w:r>
      <w:r w:rsidR="00E852A9">
        <w:rPr>
          <w:lang w:val="es-ES_tradnl"/>
        </w:rPr>
        <w:t>4</w:t>
      </w:r>
      <w:r w:rsidR="00875A3C" w:rsidRPr="00E021B5">
        <w:rPr>
          <w:lang w:val="es-ES_tradnl"/>
        </w:rPr>
        <w:t xml:space="preserve">). </w:t>
      </w:r>
    </w:p>
    <w:p w14:paraId="5F82D7B1" w14:textId="77777777" w:rsidR="008D7E7E" w:rsidRDefault="008D7E7E" w:rsidP="008D7E7E">
      <w:pPr>
        <w:spacing w:line="360" w:lineRule="auto"/>
        <w:jc w:val="both"/>
        <w:rPr>
          <w:lang w:val="es-ES_tradnl"/>
        </w:rPr>
      </w:pPr>
    </w:p>
    <w:p w14:paraId="39997871" w14:textId="77777777" w:rsidR="008D7E7E" w:rsidRPr="008D7E7E" w:rsidRDefault="008D7E7E" w:rsidP="008D7E7E">
      <w:pPr>
        <w:spacing w:line="360" w:lineRule="auto"/>
        <w:jc w:val="both"/>
        <w:rPr>
          <w:b/>
          <w:lang w:val="es-ES_tradnl"/>
        </w:rPr>
      </w:pPr>
      <w:r w:rsidRPr="008D7E7E">
        <w:rPr>
          <w:b/>
          <w:lang w:val="es-ES_tradnl"/>
        </w:rPr>
        <w:t>-----------------Figura 4</w:t>
      </w:r>
    </w:p>
    <w:p w14:paraId="4FAE6A68" w14:textId="77777777" w:rsidR="00E852A9" w:rsidRDefault="00E852A9" w:rsidP="00224E77">
      <w:pPr>
        <w:spacing w:line="360" w:lineRule="auto"/>
        <w:ind w:firstLine="708"/>
        <w:jc w:val="both"/>
        <w:rPr>
          <w:bCs/>
          <w:lang w:val="es-ES"/>
        </w:rPr>
      </w:pPr>
    </w:p>
    <w:p w14:paraId="7134EC13" w14:textId="77777777" w:rsidR="00BF5378" w:rsidRDefault="00E258CC" w:rsidP="00224E77">
      <w:pPr>
        <w:spacing w:line="360" w:lineRule="auto"/>
        <w:ind w:firstLine="708"/>
        <w:jc w:val="both"/>
        <w:rPr>
          <w:bCs/>
          <w:lang w:val="es-ES"/>
        </w:rPr>
      </w:pPr>
      <w:r w:rsidRPr="001F403F">
        <w:rPr>
          <w:bCs/>
          <w:lang w:val="es-ES"/>
        </w:rPr>
        <w:t xml:space="preserve">En la componente zooplanctónica, </w:t>
      </w:r>
      <w:r w:rsidR="00C858D3" w:rsidRPr="001F403F">
        <w:rPr>
          <w:bCs/>
          <w:lang w:val="es-ES"/>
        </w:rPr>
        <w:t>e</w:t>
      </w:r>
      <w:r w:rsidR="00BF5378" w:rsidRPr="001F403F">
        <w:rPr>
          <w:bCs/>
          <w:lang w:val="es-ES"/>
        </w:rPr>
        <w:t xml:space="preserve">l grupo Copepoda </w:t>
      </w:r>
      <w:r w:rsidRPr="001F403F">
        <w:rPr>
          <w:bCs/>
          <w:lang w:val="es-ES"/>
        </w:rPr>
        <w:t xml:space="preserve">presentó la mayor contribución numérica porcentual </w:t>
      </w:r>
      <w:r w:rsidR="00BF5378" w:rsidRPr="001F403F">
        <w:rPr>
          <w:bCs/>
          <w:lang w:val="es-ES"/>
        </w:rPr>
        <w:t xml:space="preserve">en los estómagos de </w:t>
      </w:r>
      <w:r w:rsidR="0095339B">
        <w:rPr>
          <w:bCs/>
          <w:lang w:val="es-ES"/>
        </w:rPr>
        <w:t>anchoveta</w:t>
      </w:r>
      <w:r w:rsidR="00BF5378" w:rsidRPr="001F403F">
        <w:rPr>
          <w:bCs/>
          <w:lang w:val="es-ES"/>
        </w:rPr>
        <w:t xml:space="preserve"> de casi todas las zonas de pesca</w:t>
      </w:r>
      <w:r w:rsidRPr="001F403F">
        <w:rPr>
          <w:bCs/>
          <w:lang w:val="es-ES"/>
        </w:rPr>
        <w:t xml:space="preserve"> (Fig. 5)</w:t>
      </w:r>
      <w:r w:rsidR="00BF5378" w:rsidRPr="001F403F">
        <w:rPr>
          <w:bCs/>
          <w:lang w:val="es-ES"/>
        </w:rPr>
        <w:t>,</w:t>
      </w:r>
      <w:r w:rsidR="00BF5378" w:rsidRPr="00E021B5">
        <w:rPr>
          <w:bCs/>
          <w:lang w:val="es-ES"/>
        </w:rPr>
        <w:t xml:space="preserve"> con </w:t>
      </w:r>
      <w:r w:rsidRPr="001F403F">
        <w:rPr>
          <w:bCs/>
          <w:lang w:val="es-ES"/>
        </w:rPr>
        <w:t>un mínimo de un</w:t>
      </w:r>
      <w:r>
        <w:rPr>
          <w:bCs/>
          <w:lang w:val="es-ES"/>
        </w:rPr>
        <w:t xml:space="preserve"> </w:t>
      </w:r>
      <w:r w:rsidR="00BF5378" w:rsidRPr="00E021B5">
        <w:rPr>
          <w:bCs/>
          <w:lang w:val="es-ES"/>
        </w:rPr>
        <w:t xml:space="preserve">10% </w:t>
      </w:r>
      <w:r w:rsidR="00FA29E4" w:rsidRPr="00C64502">
        <w:rPr>
          <w:bCs/>
          <w:lang w:val="es-ES"/>
        </w:rPr>
        <w:t>a</w:t>
      </w:r>
      <w:r w:rsidR="00FA29E4" w:rsidRPr="00E021B5">
        <w:rPr>
          <w:bCs/>
          <w:lang w:val="es-ES"/>
        </w:rPr>
        <w:t xml:space="preserve"> </w:t>
      </w:r>
      <w:r w:rsidR="00BF5378" w:rsidRPr="00E021B5">
        <w:rPr>
          <w:bCs/>
          <w:lang w:val="es-ES"/>
        </w:rPr>
        <w:t xml:space="preserve">los 20º34’S y </w:t>
      </w:r>
      <w:r w:rsidR="00BF5378" w:rsidRPr="00C64502">
        <w:rPr>
          <w:bCs/>
          <w:lang w:val="es-ES"/>
        </w:rPr>
        <w:t>un</w:t>
      </w:r>
      <w:r w:rsidRPr="00C64502">
        <w:rPr>
          <w:bCs/>
          <w:lang w:val="es-ES"/>
        </w:rPr>
        <w:t xml:space="preserve"> máximo de</w:t>
      </w:r>
      <w:r w:rsidR="00BF5378" w:rsidRPr="00E021B5">
        <w:rPr>
          <w:bCs/>
          <w:lang w:val="es-ES"/>
        </w:rPr>
        <w:t xml:space="preserve"> 98% </w:t>
      </w:r>
      <w:r w:rsidR="00FA29E4">
        <w:rPr>
          <w:bCs/>
          <w:lang w:val="es-ES"/>
        </w:rPr>
        <w:t>a</w:t>
      </w:r>
      <w:r w:rsidR="00FA29E4" w:rsidRPr="00E021B5">
        <w:rPr>
          <w:bCs/>
          <w:lang w:val="es-ES"/>
        </w:rPr>
        <w:t xml:space="preserve"> </w:t>
      </w:r>
      <w:r w:rsidR="00BF5378" w:rsidRPr="00E021B5">
        <w:rPr>
          <w:bCs/>
          <w:lang w:val="es-ES"/>
        </w:rPr>
        <w:t xml:space="preserve">los 19º35’S. </w:t>
      </w:r>
      <w:r w:rsidR="00FB5373" w:rsidRPr="00C64502">
        <w:rPr>
          <w:bCs/>
          <w:lang w:val="es-ES"/>
        </w:rPr>
        <w:t>Las</w:t>
      </w:r>
      <w:r w:rsidR="00FB5373">
        <w:rPr>
          <w:bCs/>
          <w:lang w:val="es-ES"/>
        </w:rPr>
        <w:t xml:space="preserve"> </w:t>
      </w:r>
      <w:r w:rsidR="00BF5378" w:rsidRPr="00E021B5">
        <w:rPr>
          <w:bCs/>
          <w:lang w:val="es-ES"/>
        </w:rPr>
        <w:t xml:space="preserve">larvas de invertebrados </w:t>
      </w:r>
      <w:r w:rsidR="00C64502">
        <w:rPr>
          <w:bCs/>
          <w:lang w:val="es-ES"/>
        </w:rPr>
        <w:t>d</w:t>
      </w:r>
      <w:r w:rsidR="00BF5378" w:rsidRPr="00C64502">
        <w:rPr>
          <w:bCs/>
          <w:lang w:val="es-ES"/>
        </w:rPr>
        <w:t>omina</w:t>
      </w:r>
      <w:r w:rsidR="00FB5373" w:rsidRPr="00C64502">
        <w:rPr>
          <w:bCs/>
          <w:lang w:val="es-ES"/>
        </w:rPr>
        <w:t>ron</w:t>
      </w:r>
      <w:r w:rsidR="00BF5378" w:rsidRPr="00E021B5">
        <w:rPr>
          <w:bCs/>
          <w:lang w:val="es-ES"/>
        </w:rPr>
        <w:t xml:space="preserve"> en la dieta </w:t>
      </w:r>
      <w:r w:rsidR="0029293E" w:rsidRPr="00E021B5">
        <w:rPr>
          <w:bCs/>
          <w:lang w:val="es-ES"/>
        </w:rPr>
        <w:t xml:space="preserve">de </w:t>
      </w:r>
      <w:r w:rsidR="0095339B">
        <w:rPr>
          <w:bCs/>
          <w:lang w:val="es-ES"/>
        </w:rPr>
        <w:t>anchoveta</w:t>
      </w:r>
      <w:r w:rsidR="0029293E" w:rsidRPr="00E021B5">
        <w:rPr>
          <w:bCs/>
          <w:lang w:val="es-ES"/>
        </w:rPr>
        <w:t xml:space="preserve"> </w:t>
      </w:r>
      <w:r w:rsidR="00FB5373">
        <w:rPr>
          <w:bCs/>
          <w:lang w:val="es-ES"/>
        </w:rPr>
        <w:t>en</w:t>
      </w:r>
      <w:r w:rsidR="00743D2C" w:rsidRPr="00E021B5">
        <w:rPr>
          <w:bCs/>
          <w:lang w:val="es-ES"/>
        </w:rPr>
        <w:t xml:space="preserve"> </w:t>
      </w:r>
      <w:r w:rsidR="00BF5378" w:rsidRPr="00E021B5">
        <w:rPr>
          <w:bCs/>
          <w:lang w:val="es-ES"/>
        </w:rPr>
        <w:t xml:space="preserve">la zona </w:t>
      </w:r>
      <w:r w:rsidR="00743D2C" w:rsidRPr="00E021B5">
        <w:rPr>
          <w:bCs/>
          <w:lang w:val="es-ES"/>
        </w:rPr>
        <w:t xml:space="preserve">de pesca </w:t>
      </w:r>
      <w:r w:rsidR="00FA29E4">
        <w:rPr>
          <w:bCs/>
          <w:lang w:val="es-ES"/>
        </w:rPr>
        <w:t xml:space="preserve">a </w:t>
      </w:r>
      <w:r w:rsidR="00282113">
        <w:rPr>
          <w:bCs/>
          <w:lang w:val="es-ES"/>
        </w:rPr>
        <w:t xml:space="preserve">los 20º34’S </w:t>
      </w:r>
      <w:r w:rsidR="00FB5373" w:rsidRPr="00E021B5">
        <w:rPr>
          <w:bCs/>
          <w:lang w:val="es-ES"/>
        </w:rPr>
        <w:t xml:space="preserve">con un 89% </w:t>
      </w:r>
      <w:r w:rsidR="00282113">
        <w:rPr>
          <w:bCs/>
          <w:lang w:val="es-ES"/>
        </w:rPr>
        <w:t xml:space="preserve">y </w:t>
      </w:r>
      <w:proofErr w:type="spellStart"/>
      <w:r w:rsidR="00282113">
        <w:rPr>
          <w:bCs/>
          <w:lang w:val="es-ES"/>
        </w:rPr>
        <w:t>Euphausiacea</w:t>
      </w:r>
      <w:proofErr w:type="spellEnd"/>
      <w:r w:rsidR="00282113">
        <w:rPr>
          <w:bCs/>
          <w:lang w:val="es-ES"/>
        </w:rPr>
        <w:t xml:space="preserve"> </w:t>
      </w:r>
      <w:r w:rsidR="00FB5373">
        <w:rPr>
          <w:bCs/>
          <w:lang w:val="es-ES"/>
        </w:rPr>
        <w:t>s</w:t>
      </w:r>
      <w:r w:rsidR="00C64502">
        <w:rPr>
          <w:bCs/>
          <w:lang w:val="es-ES"/>
        </w:rPr>
        <w:t>ó</w:t>
      </w:r>
      <w:r w:rsidR="00FB5373">
        <w:rPr>
          <w:bCs/>
          <w:lang w:val="es-ES"/>
        </w:rPr>
        <w:t xml:space="preserve">lo </w:t>
      </w:r>
      <w:r w:rsidR="000D312B">
        <w:rPr>
          <w:bCs/>
          <w:lang w:val="es-ES"/>
        </w:rPr>
        <w:t xml:space="preserve">se </w:t>
      </w:r>
      <w:r w:rsidR="00C858D3">
        <w:rPr>
          <w:bCs/>
          <w:lang w:val="es-ES"/>
        </w:rPr>
        <w:t>present</w:t>
      </w:r>
      <w:r w:rsidR="000D312B">
        <w:rPr>
          <w:bCs/>
          <w:lang w:val="es-ES"/>
        </w:rPr>
        <w:t>ó</w:t>
      </w:r>
      <w:r w:rsidR="00C858D3">
        <w:rPr>
          <w:bCs/>
          <w:lang w:val="es-ES"/>
        </w:rPr>
        <w:t xml:space="preserve"> </w:t>
      </w:r>
      <w:r w:rsidR="00FA29E4">
        <w:rPr>
          <w:bCs/>
          <w:lang w:val="es-ES"/>
        </w:rPr>
        <w:t>a</w:t>
      </w:r>
      <w:r w:rsidR="00C858D3">
        <w:rPr>
          <w:bCs/>
          <w:lang w:val="es-ES"/>
        </w:rPr>
        <w:t xml:space="preserve"> los 24º18’S</w:t>
      </w:r>
      <w:r w:rsidR="00FB5373">
        <w:rPr>
          <w:bCs/>
          <w:lang w:val="es-ES"/>
        </w:rPr>
        <w:t xml:space="preserve"> con el 51%</w:t>
      </w:r>
      <w:r w:rsidR="00C858D3">
        <w:rPr>
          <w:bCs/>
          <w:lang w:val="es-ES"/>
        </w:rPr>
        <w:t>.</w:t>
      </w:r>
    </w:p>
    <w:p w14:paraId="16517C02" w14:textId="77777777" w:rsidR="008D7E7E" w:rsidRDefault="008D7E7E" w:rsidP="008D7E7E">
      <w:pPr>
        <w:spacing w:line="360" w:lineRule="auto"/>
        <w:jc w:val="both"/>
        <w:rPr>
          <w:bCs/>
          <w:lang w:val="es-ES"/>
        </w:rPr>
      </w:pPr>
    </w:p>
    <w:p w14:paraId="4F0F09CE" w14:textId="77777777" w:rsidR="008D7E7E" w:rsidRDefault="008D7E7E" w:rsidP="008D7E7E">
      <w:pPr>
        <w:spacing w:line="360" w:lineRule="auto"/>
        <w:jc w:val="both"/>
        <w:rPr>
          <w:b/>
          <w:bCs/>
          <w:lang w:val="es-ES"/>
        </w:rPr>
      </w:pPr>
      <w:r w:rsidRPr="008D7E7E">
        <w:rPr>
          <w:b/>
          <w:bCs/>
          <w:lang w:val="es-ES"/>
        </w:rPr>
        <w:t>-------------------Figura 5</w:t>
      </w:r>
    </w:p>
    <w:p w14:paraId="0EF7FCB4" w14:textId="77777777" w:rsidR="00704E1B" w:rsidRPr="008D7E7E" w:rsidRDefault="00704E1B" w:rsidP="008D7E7E">
      <w:pPr>
        <w:spacing w:line="360" w:lineRule="auto"/>
        <w:jc w:val="both"/>
        <w:rPr>
          <w:b/>
          <w:bCs/>
          <w:lang w:val="es-ES"/>
        </w:rPr>
      </w:pPr>
    </w:p>
    <w:p w14:paraId="5AA64933" w14:textId="77777777" w:rsidR="002D0BC3" w:rsidRDefault="002D0BC3" w:rsidP="002D0BC3">
      <w:pPr>
        <w:spacing w:line="360" w:lineRule="auto"/>
        <w:ind w:firstLine="708"/>
        <w:jc w:val="both"/>
        <w:rPr>
          <w:bCs/>
          <w:lang w:val="es-ES"/>
        </w:rPr>
      </w:pPr>
      <w:r w:rsidRPr="00E021B5">
        <w:rPr>
          <w:bCs/>
          <w:lang w:val="es-ES"/>
        </w:rPr>
        <w:t xml:space="preserve">El dendrograma de similitud </w:t>
      </w:r>
      <w:r>
        <w:rPr>
          <w:bCs/>
          <w:lang w:val="es-ES"/>
        </w:rPr>
        <w:t>alimentaria</w:t>
      </w:r>
      <w:r w:rsidRPr="00E021B5">
        <w:rPr>
          <w:bCs/>
          <w:lang w:val="es-ES"/>
        </w:rPr>
        <w:t xml:space="preserve"> entre </w:t>
      </w:r>
      <w:r>
        <w:rPr>
          <w:bCs/>
          <w:lang w:val="es-ES"/>
        </w:rPr>
        <w:t xml:space="preserve">latitudes, considerando todos los componentes planctónicos </w:t>
      </w:r>
      <w:r w:rsidRPr="00E021B5">
        <w:rPr>
          <w:bCs/>
          <w:lang w:val="es-ES"/>
        </w:rPr>
        <w:t>(Fig</w:t>
      </w:r>
      <w:r>
        <w:rPr>
          <w:bCs/>
          <w:lang w:val="es-ES"/>
        </w:rPr>
        <w:t>.</w:t>
      </w:r>
      <w:r w:rsidRPr="00E021B5">
        <w:rPr>
          <w:bCs/>
          <w:lang w:val="es-ES"/>
        </w:rPr>
        <w:t xml:space="preserve"> </w:t>
      </w:r>
      <w:r>
        <w:rPr>
          <w:bCs/>
          <w:lang w:val="es-ES"/>
        </w:rPr>
        <w:t>6</w:t>
      </w:r>
      <w:r w:rsidRPr="00E021B5">
        <w:rPr>
          <w:bCs/>
          <w:lang w:val="es-ES"/>
        </w:rPr>
        <w:t xml:space="preserve">), reveló </w:t>
      </w:r>
      <w:r>
        <w:rPr>
          <w:bCs/>
          <w:lang w:val="es-ES"/>
        </w:rPr>
        <w:t xml:space="preserve">una alta similitud de las categorías de presas presentes en los estómagos de </w:t>
      </w:r>
      <w:r w:rsidR="0095339B">
        <w:rPr>
          <w:bCs/>
          <w:lang w:val="es-ES"/>
        </w:rPr>
        <w:t>anchoveta</w:t>
      </w:r>
      <w:r>
        <w:rPr>
          <w:lang w:val="es-ES_tradnl"/>
        </w:rPr>
        <w:t xml:space="preserve"> </w:t>
      </w:r>
      <w:r>
        <w:rPr>
          <w:bCs/>
          <w:lang w:val="es-ES"/>
        </w:rPr>
        <w:t xml:space="preserve">con un nivel de similitud promedio de 71,2% siendo significativa al superar el valor del 60% de similitud. Por sobre el nivel de significancia se habrían conformado dos grandes “unidades </w:t>
      </w:r>
      <w:r w:rsidRPr="00E021B5">
        <w:rPr>
          <w:bCs/>
          <w:lang w:val="es-ES"/>
        </w:rPr>
        <w:t>trófic</w:t>
      </w:r>
      <w:r>
        <w:rPr>
          <w:bCs/>
          <w:lang w:val="es-ES"/>
        </w:rPr>
        <w:t>a</w:t>
      </w:r>
      <w:r w:rsidRPr="00E021B5">
        <w:rPr>
          <w:bCs/>
          <w:lang w:val="es-ES"/>
        </w:rPr>
        <w:t>s</w:t>
      </w:r>
      <w:r>
        <w:rPr>
          <w:bCs/>
          <w:lang w:val="es-ES"/>
        </w:rPr>
        <w:t xml:space="preserve">”, la primera desde los 19º00’S a los 21º12’S y la segunda entre los 21º00’S y los 23º28’S (Fig.6). La latitud 24º13’S se segregó del resto con un valor de IS=51%, probablemente debido a la </w:t>
      </w:r>
      <w:r>
        <w:rPr>
          <w:bCs/>
          <w:lang w:val="es-ES"/>
        </w:rPr>
        <w:lastRenderedPageBreak/>
        <w:t xml:space="preserve">presencia de sólo siete categorías de presas planctónicas y con sólo el género </w:t>
      </w:r>
      <w:r w:rsidRPr="00E021B5">
        <w:rPr>
          <w:i/>
          <w:lang w:val="es-ES_tradnl"/>
        </w:rPr>
        <w:t>Rhizosolenia</w:t>
      </w:r>
      <w:r>
        <w:rPr>
          <w:lang w:val="es-ES_tradnl"/>
        </w:rPr>
        <w:t xml:space="preserve"> en la componente fitoplanctónica</w:t>
      </w:r>
      <w:r>
        <w:rPr>
          <w:bCs/>
          <w:lang w:val="es-ES"/>
        </w:rPr>
        <w:t>.</w:t>
      </w:r>
    </w:p>
    <w:p w14:paraId="38531221" w14:textId="77777777" w:rsidR="00FD5580" w:rsidRPr="00E021B5" w:rsidRDefault="00FD5580" w:rsidP="00224E77">
      <w:pPr>
        <w:spacing w:line="360" w:lineRule="auto"/>
        <w:ind w:firstLine="708"/>
        <w:jc w:val="both"/>
        <w:rPr>
          <w:bCs/>
          <w:lang w:val="es-ES"/>
        </w:rPr>
      </w:pPr>
    </w:p>
    <w:p w14:paraId="65EB4557" w14:textId="77777777" w:rsidR="006C3307" w:rsidRDefault="00903B60" w:rsidP="006C3307">
      <w:pPr>
        <w:spacing w:line="360" w:lineRule="auto"/>
        <w:ind w:firstLine="708"/>
        <w:jc w:val="both"/>
        <w:rPr>
          <w:lang w:val="es-ES_tradnl"/>
        </w:rPr>
      </w:pPr>
      <w:r>
        <w:rPr>
          <w:lang w:val="es-ES_tradnl"/>
        </w:rPr>
        <w:t>A pesar de la alta sobreposición trófica entre lat</w:t>
      </w:r>
      <w:r w:rsidR="0074530F">
        <w:rPr>
          <w:lang w:val="es-ES_tradnl"/>
        </w:rPr>
        <w:t>i</w:t>
      </w:r>
      <w:r>
        <w:rPr>
          <w:lang w:val="es-ES_tradnl"/>
        </w:rPr>
        <w:t xml:space="preserve">tudes, el </w:t>
      </w:r>
      <w:r w:rsidR="006C3307" w:rsidRPr="00492526">
        <w:rPr>
          <w:lang w:val="es-ES_tradnl"/>
        </w:rPr>
        <w:t xml:space="preserve">análisis de varianza de Kruskal-Wallis </w:t>
      </w:r>
      <w:r w:rsidR="0074530F">
        <w:rPr>
          <w:lang w:val="es-ES_tradnl"/>
        </w:rPr>
        <w:t>r</w:t>
      </w:r>
      <w:r w:rsidR="006C3307" w:rsidRPr="00492526">
        <w:rPr>
          <w:lang w:val="es-ES_tradnl"/>
        </w:rPr>
        <w:t>eveló la existencia de diferencias significativas (Kruskal-Wallis: H</w:t>
      </w:r>
      <w:r w:rsidR="003A21C2">
        <w:rPr>
          <w:lang w:val="es-ES_tradnl"/>
        </w:rPr>
        <w:t>=</w:t>
      </w:r>
      <w:r w:rsidR="0074530F">
        <w:rPr>
          <w:lang w:val="es-ES_tradnl"/>
        </w:rPr>
        <w:t>17</w:t>
      </w:r>
      <w:r w:rsidR="006C3307" w:rsidRPr="00492526">
        <w:rPr>
          <w:lang w:val="es-ES_tradnl"/>
        </w:rPr>
        <w:t>,</w:t>
      </w:r>
      <w:r w:rsidR="0074530F">
        <w:rPr>
          <w:lang w:val="es-ES_tradnl"/>
        </w:rPr>
        <w:t xml:space="preserve"> 450</w:t>
      </w:r>
      <w:r w:rsidR="006C3307" w:rsidRPr="00492526">
        <w:rPr>
          <w:lang w:val="es-ES_tradnl"/>
        </w:rPr>
        <w:t>; p = 0,</w:t>
      </w:r>
      <w:r w:rsidR="0074530F">
        <w:rPr>
          <w:lang w:val="es-ES_tradnl"/>
        </w:rPr>
        <w:t>000</w:t>
      </w:r>
      <w:r w:rsidR="006C3307" w:rsidRPr="00492526">
        <w:rPr>
          <w:lang w:val="es-ES_tradnl"/>
        </w:rPr>
        <w:t>)</w:t>
      </w:r>
      <w:r w:rsidR="006C3307">
        <w:rPr>
          <w:lang w:val="es-ES_tradnl"/>
        </w:rPr>
        <w:t>.</w:t>
      </w:r>
    </w:p>
    <w:p w14:paraId="0DD01424" w14:textId="77777777" w:rsidR="008D7E7E" w:rsidRDefault="008D7E7E" w:rsidP="008D7E7E">
      <w:pPr>
        <w:spacing w:line="360" w:lineRule="auto"/>
        <w:jc w:val="both"/>
        <w:rPr>
          <w:lang w:val="es-ES_tradnl"/>
        </w:rPr>
      </w:pPr>
    </w:p>
    <w:p w14:paraId="02A17463" w14:textId="77777777" w:rsidR="008D7E7E" w:rsidRPr="008D7E7E" w:rsidRDefault="008D7E7E" w:rsidP="008D7E7E">
      <w:pPr>
        <w:spacing w:line="360" w:lineRule="auto"/>
        <w:jc w:val="both"/>
        <w:rPr>
          <w:b/>
          <w:lang w:val="es-ES_tradnl"/>
        </w:rPr>
      </w:pPr>
      <w:r w:rsidRPr="008D7E7E">
        <w:rPr>
          <w:b/>
          <w:lang w:val="es-ES_tradnl"/>
        </w:rPr>
        <w:t>----------------Figura 6</w:t>
      </w:r>
    </w:p>
    <w:p w14:paraId="06FA9C23" w14:textId="77777777" w:rsidR="000D312B" w:rsidRDefault="000D312B" w:rsidP="006C3307">
      <w:pPr>
        <w:spacing w:line="360" w:lineRule="auto"/>
        <w:ind w:firstLine="708"/>
        <w:jc w:val="both"/>
        <w:rPr>
          <w:lang w:val="es-ES_tradnl"/>
        </w:rPr>
      </w:pPr>
    </w:p>
    <w:p w14:paraId="57449799" w14:textId="77777777" w:rsidR="00BF5378" w:rsidRPr="0037635C" w:rsidRDefault="00704E1B" w:rsidP="003742EE">
      <w:pPr>
        <w:spacing w:line="360" w:lineRule="auto"/>
        <w:ind w:firstLine="708"/>
        <w:jc w:val="both"/>
        <w:rPr>
          <w:b/>
          <w:lang w:val="es-ES_tradnl"/>
        </w:rPr>
      </w:pPr>
      <w:r>
        <w:rPr>
          <w:lang w:val="es-ES_tradnl"/>
        </w:rPr>
        <w:br w:type="page"/>
      </w:r>
      <w:r w:rsidR="00BF5378" w:rsidRPr="0037635C">
        <w:rPr>
          <w:b/>
          <w:lang w:val="es-ES_tradnl"/>
        </w:rPr>
        <w:lastRenderedPageBreak/>
        <w:t>DISCUSI</w:t>
      </w:r>
      <w:r w:rsidR="00FB5373">
        <w:rPr>
          <w:b/>
          <w:lang w:val="es-ES_tradnl"/>
        </w:rPr>
        <w:t>Ó</w:t>
      </w:r>
      <w:r w:rsidR="00BF5378" w:rsidRPr="0037635C">
        <w:rPr>
          <w:b/>
          <w:lang w:val="es-ES_tradnl"/>
        </w:rPr>
        <w:t>N</w:t>
      </w:r>
      <w:r w:rsidR="00143D3E" w:rsidRPr="0037635C">
        <w:rPr>
          <w:b/>
          <w:lang w:val="es-ES_tradnl"/>
        </w:rPr>
        <w:t xml:space="preserve"> Y CONCLUSI</w:t>
      </w:r>
      <w:r w:rsidR="00FB5373">
        <w:rPr>
          <w:b/>
          <w:lang w:val="es-ES_tradnl"/>
        </w:rPr>
        <w:t>O</w:t>
      </w:r>
      <w:r w:rsidR="00143D3E" w:rsidRPr="0037635C">
        <w:rPr>
          <w:b/>
          <w:lang w:val="es-ES_tradnl"/>
        </w:rPr>
        <w:t>N</w:t>
      </w:r>
      <w:r w:rsidR="00FB5373">
        <w:rPr>
          <w:b/>
          <w:lang w:val="es-ES_tradnl"/>
        </w:rPr>
        <w:t>ES</w:t>
      </w:r>
    </w:p>
    <w:p w14:paraId="7D78B1D8" w14:textId="77777777" w:rsidR="00BF5378" w:rsidRPr="00E021B5" w:rsidRDefault="00BF5378" w:rsidP="00224E77">
      <w:pPr>
        <w:spacing w:line="360" w:lineRule="auto"/>
        <w:jc w:val="both"/>
        <w:rPr>
          <w:lang w:val="es-ES_tradnl"/>
        </w:rPr>
      </w:pPr>
    </w:p>
    <w:p w14:paraId="1A4BA441" w14:textId="77777777" w:rsidR="00813259" w:rsidRDefault="00BF5378" w:rsidP="00224E77">
      <w:pPr>
        <w:spacing w:line="360" w:lineRule="auto"/>
        <w:ind w:firstLine="708"/>
        <w:jc w:val="both"/>
        <w:rPr>
          <w:lang w:val="es-ES_tradnl"/>
        </w:rPr>
      </w:pPr>
      <w:r w:rsidRPr="00E021B5">
        <w:rPr>
          <w:lang w:val="es-ES_tradnl"/>
        </w:rPr>
        <w:t xml:space="preserve">La composición </w:t>
      </w:r>
      <w:r w:rsidR="007923EA" w:rsidRPr="00E021B5">
        <w:rPr>
          <w:lang w:val="es-ES_tradnl"/>
        </w:rPr>
        <w:t xml:space="preserve">de la dieta </w:t>
      </w:r>
      <w:r w:rsidR="00500DFB">
        <w:rPr>
          <w:lang w:val="es-ES_tradnl"/>
        </w:rPr>
        <w:t>de</w:t>
      </w:r>
      <w:r w:rsidRPr="00E021B5">
        <w:rPr>
          <w:lang w:val="es-ES_tradnl"/>
        </w:rPr>
        <w:t xml:space="preserve"> </w:t>
      </w:r>
      <w:r w:rsidR="0095339B">
        <w:rPr>
          <w:lang w:val="es-ES_tradnl"/>
        </w:rPr>
        <w:t>la anchoveta</w:t>
      </w:r>
      <w:r w:rsidR="00D30907">
        <w:rPr>
          <w:lang w:val="es-ES_tradnl"/>
        </w:rPr>
        <w:t xml:space="preserve"> durante el periodo analizado</w:t>
      </w:r>
      <w:r w:rsidR="007923EA" w:rsidRPr="00E021B5">
        <w:rPr>
          <w:lang w:val="es-ES_tradnl"/>
        </w:rPr>
        <w:t xml:space="preserve">, </w:t>
      </w:r>
      <w:r w:rsidR="00061E2D" w:rsidRPr="00E021B5">
        <w:rPr>
          <w:lang w:val="es-ES_tradnl"/>
        </w:rPr>
        <w:t xml:space="preserve">demostró </w:t>
      </w:r>
      <w:r w:rsidRPr="00E021B5">
        <w:rPr>
          <w:lang w:val="es-ES_tradnl"/>
        </w:rPr>
        <w:t>un comportamiento planctívoro con predominancia</w:t>
      </w:r>
      <w:r w:rsidR="00C46CE5" w:rsidRPr="00E021B5">
        <w:rPr>
          <w:lang w:val="es-ES_tradnl"/>
        </w:rPr>
        <w:t>,</w:t>
      </w:r>
      <w:r w:rsidRPr="00E021B5">
        <w:rPr>
          <w:lang w:val="es-ES_tradnl"/>
        </w:rPr>
        <w:t xml:space="preserve"> </w:t>
      </w:r>
      <w:r w:rsidR="00061E2D" w:rsidRPr="00E021B5">
        <w:rPr>
          <w:lang w:val="es-ES_tradnl"/>
        </w:rPr>
        <w:t>en términos de la contribución numérica</w:t>
      </w:r>
      <w:r w:rsidR="00C46CE5" w:rsidRPr="00E021B5">
        <w:rPr>
          <w:lang w:val="es-ES_tradnl"/>
        </w:rPr>
        <w:t>,</w:t>
      </w:r>
      <w:r w:rsidR="00061E2D" w:rsidRPr="00E021B5">
        <w:rPr>
          <w:lang w:val="es-ES_tradnl"/>
        </w:rPr>
        <w:t xml:space="preserve"> </w:t>
      </w:r>
      <w:r w:rsidRPr="00E021B5">
        <w:rPr>
          <w:lang w:val="es-ES_tradnl"/>
        </w:rPr>
        <w:t>de</w:t>
      </w:r>
      <w:r w:rsidR="00061E2D" w:rsidRPr="00E021B5">
        <w:rPr>
          <w:lang w:val="es-ES_tradnl"/>
        </w:rPr>
        <w:t>l fitoplancton por sobre el zoo</w:t>
      </w:r>
      <w:r w:rsidRPr="00E021B5">
        <w:rPr>
          <w:lang w:val="es-ES_tradnl"/>
        </w:rPr>
        <w:t>planct</w:t>
      </w:r>
      <w:r w:rsidR="00061E2D" w:rsidRPr="00E021B5">
        <w:rPr>
          <w:lang w:val="es-ES_tradnl"/>
        </w:rPr>
        <w:t xml:space="preserve">on en varias ordenes de magnitud. </w:t>
      </w:r>
      <w:r w:rsidR="003F0A3F" w:rsidRPr="00E021B5">
        <w:rPr>
          <w:lang w:val="es-ES_tradnl"/>
        </w:rPr>
        <w:t>No obstante, la extremadamente alta contribución numérica del fitoplancton</w:t>
      </w:r>
      <w:r w:rsidR="00C46CE5" w:rsidRPr="00E021B5">
        <w:rPr>
          <w:lang w:val="es-ES_tradnl"/>
        </w:rPr>
        <w:t>,</w:t>
      </w:r>
      <w:r w:rsidR="003F0A3F" w:rsidRPr="00E021B5">
        <w:rPr>
          <w:lang w:val="es-ES_tradnl"/>
        </w:rPr>
        <w:t xml:space="preserve"> por sobre el 99% </w:t>
      </w:r>
      <w:r w:rsidR="00FA29E4">
        <w:rPr>
          <w:lang w:val="es-ES_tradnl"/>
        </w:rPr>
        <w:t>del</w:t>
      </w:r>
      <w:r w:rsidR="00FA29E4" w:rsidRPr="00E021B5">
        <w:rPr>
          <w:lang w:val="es-ES_tradnl"/>
        </w:rPr>
        <w:t xml:space="preserve"> </w:t>
      </w:r>
      <w:r w:rsidR="003F0A3F" w:rsidRPr="00E021B5">
        <w:rPr>
          <w:lang w:val="es-ES_tradnl"/>
        </w:rPr>
        <w:t>total de presas</w:t>
      </w:r>
      <w:r w:rsidR="00C46CE5" w:rsidRPr="00E021B5">
        <w:rPr>
          <w:lang w:val="es-ES_tradnl"/>
        </w:rPr>
        <w:t xml:space="preserve">, </w:t>
      </w:r>
      <w:r w:rsidR="003F0A3F" w:rsidRPr="00E021B5">
        <w:rPr>
          <w:lang w:val="es-ES_tradnl"/>
        </w:rPr>
        <w:t xml:space="preserve">no </w:t>
      </w:r>
      <w:r w:rsidR="00FA29E4">
        <w:rPr>
          <w:lang w:val="es-ES_tradnl"/>
        </w:rPr>
        <w:t>sostiene</w:t>
      </w:r>
      <w:r w:rsidR="00FA29E4" w:rsidRPr="00E021B5">
        <w:rPr>
          <w:lang w:val="es-ES_tradnl"/>
        </w:rPr>
        <w:t xml:space="preserve"> </w:t>
      </w:r>
      <w:r w:rsidR="003F0A3F" w:rsidRPr="00E021B5">
        <w:rPr>
          <w:lang w:val="es-ES_tradnl"/>
        </w:rPr>
        <w:t xml:space="preserve">que los hábitos alimentarios de </w:t>
      </w:r>
      <w:r w:rsidR="0095339B">
        <w:rPr>
          <w:lang w:val="es-ES_tradnl"/>
        </w:rPr>
        <w:t>la anchoveta</w:t>
      </w:r>
      <w:r w:rsidR="00711FE6">
        <w:rPr>
          <w:lang w:val="es-ES_tradnl"/>
        </w:rPr>
        <w:t xml:space="preserve"> </w:t>
      </w:r>
      <w:r w:rsidR="00FA29E4" w:rsidRPr="00E021B5">
        <w:rPr>
          <w:lang w:val="es-ES_tradnl"/>
        </w:rPr>
        <w:t>s</w:t>
      </w:r>
      <w:r w:rsidR="00FA29E4">
        <w:rPr>
          <w:lang w:val="es-ES_tradnl"/>
        </w:rPr>
        <w:t>ea</w:t>
      </w:r>
      <w:r w:rsidR="00FA29E4" w:rsidRPr="00E021B5">
        <w:rPr>
          <w:lang w:val="es-ES_tradnl"/>
        </w:rPr>
        <w:t xml:space="preserve">n </w:t>
      </w:r>
      <w:r w:rsidR="003F0A3F" w:rsidRPr="00E021B5">
        <w:rPr>
          <w:lang w:val="es-ES_tradnl"/>
        </w:rPr>
        <w:t xml:space="preserve">exclusivamente </w:t>
      </w:r>
      <w:proofErr w:type="spellStart"/>
      <w:r w:rsidR="003F0A3F" w:rsidRPr="00E021B5">
        <w:rPr>
          <w:lang w:val="es-ES_tradnl"/>
        </w:rPr>
        <w:t>fitoplanctófagos</w:t>
      </w:r>
      <w:proofErr w:type="spellEnd"/>
      <w:r w:rsidR="003F0A3F" w:rsidRPr="00E021B5">
        <w:rPr>
          <w:lang w:val="es-ES_tradnl"/>
        </w:rPr>
        <w:t xml:space="preserve">, donde diatomeas </w:t>
      </w:r>
      <w:r w:rsidR="00FA29E4">
        <w:rPr>
          <w:lang w:val="es-ES_tradnl"/>
        </w:rPr>
        <w:t>y</w:t>
      </w:r>
      <w:r w:rsidR="00552A57">
        <w:rPr>
          <w:lang w:val="es-ES_tradnl"/>
        </w:rPr>
        <w:t xml:space="preserve"> </w:t>
      </w:r>
      <w:r w:rsidR="003F0A3F" w:rsidRPr="00E021B5">
        <w:rPr>
          <w:lang w:val="es-ES_tradnl"/>
        </w:rPr>
        <w:t xml:space="preserve">flagelados serían las presas de mayor importancia </w:t>
      </w:r>
      <w:r w:rsidR="00F07997" w:rsidRPr="00E021B5">
        <w:rPr>
          <w:lang w:val="es-ES_tradnl"/>
        </w:rPr>
        <w:t>en</w:t>
      </w:r>
      <w:r w:rsidR="003F0A3F" w:rsidRPr="00E021B5">
        <w:rPr>
          <w:lang w:val="es-ES_tradnl"/>
        </w:rPr>
        <w:t xml:space="preserve"> la dieta.</w:t>
      </w:r>
      <w:r w:rsidR="00395F2A" w:rsidRPr="00E021B5">
        <w:rPr>
          <w:lang w:val="es-ES_tradnl"/>
        </w:rPr>
        <w:t xml:space="preserve"> </w:t>
      </w:r>
    </w:p>
    <w:p w14:paraId="62E923F5" w14:textId="77777777" w:rsidR="0080564C" w:rsidRDefault="0080564C" w:rsidP="00224E77">
      <w:pPr>
        <w:spacing w:line="360" w:lineRule="auto"/>
        <w:ind w:firstLine="708"/>
        <w:jc w:val="both"/>
        <w:rPr>
          <w:lang w:val="es-ES_tradnl"/>
        </w:rPr>
      </w:pPr>
    </w:p>
    <w:p w14:paraId="25155FBF" w14:textId="77777777" w:rsidR="00C36504" w:rsidRDefault="00531E2C" w:rsidP="00224E77">
      <w:pPr>
        <w:spacing w:line="360" w:lineRule="auto"/>
        <w:ind w:firstLine="708"/>
        <w:jc w:val="both"/>
        <w:rPr>
          <w:lang w:val="es-ES_tradnl"/>
        </w:rPr>
      </w:pPr>
      <w:r>
        <w:rPr>
          <w:lang w:val="es-ES_tradnl"/>
        </w:rPr>
        <w:t xml:space="preserve">Los primeros </w:t>
      </w:r>
      <w:r w:rsidR="005F5772" w:rsidRPr="00E021B5">
        <w:rPr>
          <w:lang w:val="es-ES_tradnl"/>
        </w:rPr>
        <w:t>estudios de alimentación</w:t>
      </w:r>
      <w:r w:rsidR="008A5413" w:rsidRPr="00E021B5">
        <w:rPr>
          <w:lang w:val="es-ES_tradnl"/>
        </w:rPr>
        <w:t>,</w:t>
      </w:r>
      <w:r w:rsidR="005F5772" w:rsidRPr="00E021B5">
        <w:rPr>
          <w:lang w:val="es-ES_tradnl"/>
        </w:rPr>
        <w:t xml:space="preserve"> llevados a cabo en </w:t>
      </w:r>
      <w:r w:rsidR="0095339B">
        <w:rPr>
          <w:lang w:val="es-ES_tradnl"/>
        </w:rPr>
        <w:t>la anchoveta</w:t>
      </w:r>
      <w:r w:rsidR="00D27364">
        <w:rPr>
          <w:lang w:val="es-ES_tradnl"/>
        </w:rPr>
        <w:t xml:space="preserve"> del Perú</w:t>
      </w:r>
      <w:r w:rsidR="00C46CE5" w:rsidRPr="00E021B5">
        <w:rPr>
          <w:lang w:val="es-ES_tradnl"/>
        </w:rPr>
        <w:t xml:space="preserve">, </w:t>
      </w:r>
      <w:r w:rsidR="003160B6">
        <w:rPr>
          <w:lang w:val="es-ES_tradnl"/>
        </w:rPr>
        <w:t>indica</w:t>
      </w:r>
      <w:r w:rsidR="006C7299">
        <w:rPr>
          <w:lang w:val="es-ES_tradnl"/>
        </w:rPr>
        <w:t>ban</w:t>
      </w:r>
      <w:r w:rsidR="003160B6">
        <w:rPr>
          <w:lang w:val="es-ES_tradnl"/>
        </w:rPr>
        <w:t xml:space="preserve"> </w:t>
      </w:r>
      <w:r w:rsidR="005F5772" w:rsidRPr="00E021B5">
        <w:rPr>
          <w:lang w:val="es-ES_tradnl"/>
        </w:rPr>
        <w:t>que e</w:t>
      </w:r>
      <w:r w:rsidR="003160B6">
        <w:rPr>
          <w:lang w:val="es-ES_tradnl"/>
        </w:rPr>
        <w:t>ra</w:t>
      </w:r>
      <w:r w:rsidR="005F5772" w:rsidRPr="00E021B5">
        <w:rPr>
          <w:lang w:val="es-ES_tradnl"/>
        </w:rPr>
        <w:t xml:space="preserve"> eminentemente filtradora y </w:t>
      </w:r>
      <w:r w:rsidR="00FA29E4">
        <w:rPr>
          <w:lang w:val="es-ES_tradnl"/>
        </w:rPr>
        <w:t xml:space="preserve">que </w:t>
      </w:r>
      <w:r w:rsidR="005F5772" w:rsidRPr="00E021B5">
        <w:rPr>
          <w:lang w:val="es-ES_tradnl"/>
        </w:rPr>
        <w:t>se alimenta</w:t>
      </w:r>
      <w:r w:rsidR="003160B6">
        <w:rPr>
          <w:lang w:val="es-ES_tradnl"/>
        </w:rPr>
        <w:t>ba</w:t>
      </w:r>
      <w:r w:rsidR="005F5772" w:rsidRPr="00E021B5">
        <w:rPr>
          <w:lang w:val="es-ES_tradnl"/>
        </w:rPr>
        <w:t xml:space="preserve"> principalmente de fitoplancton</w:t>
      </w:r>
      <w:r w:rsidR="00500DFB">
        <w:rPr>
          <w:lang w:val="es-ES_tradnl"/>
        </w:rPr>
        <w:t xml:space="preserve"> </w:t>
      </w:r>
      <w:r w:rsidR="00500DFB" w:rsidRPr="00E021B5">
        <w:rPr>
          <w:lang w:val="es-ES_tradnl"/>
        </w:rPr>
        <w:t>(</w:t>
      </w:r>
      <w:r w:rsidR="00166551">
        <w:rPr>
          <w:lang w:val="es-ES_tradnl"/>
        </w:rPr>
        <w:t xml:space="preserve">Rojas, 1953; </w:t>
      </w:r>
      <w:r w:rsidR="00500DFB" w:rsidRPr="00E021B5">
        <w:rPr>
          <w:lang w:val="es-ES_tradnl"/>
        </w:rPr>
        <w:t>Rojas de Mendiola, 19</w:t>
      </w:r>
      <w:r w:rsidR="000A07C5">
        <w:rPr>
          <w:lang w:val="es-ES_tradnl"/>
        </w:rPr>
        <w:t>69</w:t>
      </w:r>
      <w:r w:rsidR="003160B6">
        <w:rPr>
          <w:lang w:val="es-ES_tradnl"/>
        </w:rPr>
        <w:t>)</w:t>
      </w:r>
      <w:r w:rsidR="008A5413" w:rsidRPr="00E021B5">
        <w:rPr>
          <w:lang w:val="es-ES_tradnl"/>
        </w:rPr>
        <w:t>,</w:t>
      </w:r>
      <w:r w:rsidR="00505F56">
        <w:rPr>
          <w:lang w:val="es-ES_tradnl"/>
        </w:rPr>
        <w:t xml:space="preserve"> pero con posterioridad </w:t>
      </w:r>
      <w:r w:rsidR="0060242C">
        <w:rPr>
          <w:lang w:val="es-ES_tradnl"/>
        </w:rPr>
        <w:t>señalaron</w:t>
      </w:r>
      <w:r w:rsidR="00505F56">
        <w:rPr>
          <w:lang w:val="es-ES_tradnl"/>
        </w:rPr>
        <w:t xml:space="preserve"> </w:t>
      </w:r>
      <w:r w:rsidR="005F5772" w:rsidRPr="00E021B5">
        <w:rPr>
          <w:lang w:val="es-ES_tradnl"/>
        </w:rPr>
        <w:t xml:space="preserve">que también </w:t>
      </w:r>
      <w:r w:rsidR="004B24B6" w:rsidRPr="00E021B5">
        <w:rPr>
          <w:lang w:val="es-ES_tradnl"/>
        </w:rPr>
        <w:t>consum</w:t>
      </w:r>
      <w:r w:rsidR="003160B6">
        <w:rPr>
          <w:lang w:val="es-ES_tradnl"/>
        </w:rPr>
        <w:t>ía</w:t>
      </w:r>
      <w:r w:rsidR="005F5772" w:rsidRPr="00E021B5">
        <w:rPr>
          <w:lang w:val="es-ES_tradnl"/>
        </w:rPr>
        <w:t xml:space="preserve"> zooplancton</w:t>
      </w:r>
      <w:r w:rsidR="00F0591F">
        <w:rPr>
          <w:lang w:val="es-ES_tradnl"/>
        </w:rPr>
        <w:t xml:space="preserve">, </w:t>
      </w:r>
      <w:r w:rsidR="00505F56">
        <w:rPr>
          <w:lang w:val="es-ES_tradnl"/>
        </w:rPr>
        <w:t xml:space="preserve">siendo considerado tan importante como el fitoplancton, </w:t>
      </w:r>
      <w:r w:rsidR="00552A57">
        <w:rPr>
          <w:lang w:val="es-ES_tradnl"/>
        </w:rPr>
        <w:t xml:space="preserve">comportamiento alimentario </w:t>
      </w:r>
      <w:r w:rsidR="007F57FA">
        <w:rPr>
          <w:lang w:val="es-ES_tradnl"/>
        </w:rPr>
        <w:t xml:space="preserve">asociado a cambios </w:t>
      </w:r>
      <w:r w:rsidR="006C7299">
        <w:rPr>
          <w:lang w:val="es-ES_tradnl"/>
        </w:rPr>
        <w:t>ontogenéticos, estacionalidad</w:t>
      </w:r>
      <w:r w:rsidR="004D2EDA">
        <w:rPr>
          <w:lang w:val="es-ES_tradnl"/>
        </w:rPr>
        <w:t xml:space="preserve">, ubicación en el espacio y a </w:t>
      </w:r>
      <w:r w:rsidR="007F57FA">
        <w:rPr>
          <w:lang w:val="es-ES_tradnl"/>
        </w:rPr>
        <w:t xml:space="preserve">las </w:t>
      </w:r>
      <w:r w:rsidR="004D2EDA">
        <w:rPr>
          <w:lang w:val="es-ES_tradnl"/>
        </w:rPr>
        <w:t>fluctuaciones del medio</w:t>
      </w:r>
      <w:r w:rsidR="007F57FA">
        <w:rPr>
          <w:lang w:val="es-ES_tradnl"/>
        </w:rPr>
        <w:t xml:space="preserve"> </w:t>
      </w:r>
      <w:r w:rsidR="004D2EDA">
        <w:rPr>
          <w:lang w:val="es-ES_tradnl"/>
        </w:rPr>
        <w:t xml:space="preserve">con presencia o no </w:t>
      </w:r>
      <w:r w:rsidR="00485734">
        <w:rPr>
          <w:lang w:val="es-ES_tradnl"/>
        </w:rPr>
        <w:t xml:space="preserve">de periodos </w:t>
      </w:r>
      <w:r w:rsidR="00FA29E4">
        <w:rPr>
          <w:lang w:val="es-ES_tradnl"/>
        </w:rPr>
        <w:t xml:space="preserve">fríos </w:t>
      </w:r>
      <w:r w:rsidR="00485734">
        <w:rPr>
          <w:lang w:val="es-ES_tradnl"/>
        </w:rPr>
        <w:t xml:space="preserve">y </w:t>
      </w:r>
      <w:r w:rsidR="00FA29E4">
        <w:rPr>
          <w:lang w:val="es-ES_tradnl"/>
        </w:rPr>
        <w:t xml:space="preserve">cálidos </w:t>
      </w:r>
      <w:r w:rsidR="00500DFB">
        <w:rPr>
          <w:lang w:val="es-ES_tradnl"/>
        </w:rPr>
        <w:t>(</w:t>
      </w:r>
      <w:r w:rsidR="00F0591F">
        <w:rPr>
          <w:lang w:val="es-ES_tradnl"/>
        </w:rPr>
        <w:t xml:space="preserve">Alamo, 1989; </w:t>
      </w:r>
      <w:r w:rsidR="00B57C55">
        <w:rPr>
          <w:lang w:val="es-ES_tradnl"/>
        </w:rPr>
        <w:t xml:space="preserve">Pauly </w:t>
      </w:r>
      <w:r w:rsidR="00B57C55" w:rsidRPr="008D0FDD">
        <w:rPr>
          <w:i/>
          <w:lang w:val="es-ES_tradnl"/>
        </w:rPr>
        <w:t>et al</w:t>
      </w:r>
      <w:r w:rsidR="00B57C55">
        <w:rPr>
          <w:lang w:val="es-ES_tradnl"/>
        </w:rPr>
        <w:t xml:space="preserve">., 1989; </w:t>
      </w:r>
      <w:r w:rsidR="00505F56" w:rsidRPr="00E021B5">
        <w:rPr>
          <w:lang w:val="es-ES_tradnl"/>
        </w:rPr>
        <w:t xml:space="preserve">Álamo </w:t>
      </w:r>
      <w:r w:rsidR="00505F56">
        <w:rPr>
          <w:lang w:val="es-ES_tradnl"/>
        </w:rPr>
        <w:t>&amp;</w:t>
      </w:r>
      <w:r w:rsidR="00505F56" w:rsidRPr="00E021B5">
        <w:rPr>
          <w:lang w:val="es-ES_tradnl"/>
        </w:rPr>
        <w:t xml:space="preserve"> Espinoza, 1998</w:t>
      </w:r>
      <w:r w:rsidR="00505F56">
        <w:rPr>
          <w:lang w:val="es-ES_tradnl"/>
        </w:rPr>
        <w:t xml:space="preserve">; </w:t>
      </w:r>
      <w:r w:rsidR="00B57C55">
        <w:rPr>
          <w:lang w:val="es-ES_tradnl"/>
        </w:rPr>
        <w:t xml:space="preserve">Blaskovic </w:t>
      </w:r>
      <w:r w:rsidR="00B57C55" w:rsidRPr="008D0FDD">
        <w:rPr>
          <w:i/>
          <w:lang w:val="es-ES_tradnl"/>
        </w:rPr>
        <w:t>et al</w:t>
      </w:r>
      <w:r w:rsidR="00B57C55">
        <w:rPr>
          <w:lang w:val="es-ES_tradnl"/>
        </w:rPr>
        <w:t>., 1998</w:t>
      </w:r>
      <w:r w:rsidR="004D2EDA">
        <w:rPr>
          <w:lang w:val="es-ES_tradnl"/>
        </w:rPr>
        <w:t xml:space="preserve">; Espinoza &amp; </w:t>
      </w:r>
      <w:proofErr w:type="spellStart"/>
      <w:r w:rsidR="004D2EDA">
        <w:rPr>
          <w:lang w:val="es-ES_tradnl"/>
        </w:rPr>
        <w:t>Blaskovic</w:t>
      </w:r>
      <w:proofErr w:type="spellEnd"/>
      <w:r w:rsidR="004D2EDA">
        <w:rPr>
          <w:lang w:val="es-ES_tradnl"/>
        </w:rPr>
        <w:t>, 2000, entre otros)</w:t>
      </w:r>
      <w:r w:rsidR="004B24B6" w:rsidRPr="00E021B5">
        <w:rPr>
          <w:lang w:val="es-ES_tradnl"/>
        </w:rPr>
        <w:t>.</w:t>
      </w:r>
      <w:r w:rsidR="003B33B3" w:rsidRPr="00E021B5">
        <w:rPr>
          <w:lang w:val="es-ES_tradnl"/>
        </w:rPr>
        <w:t xml:space="preserve"> </w:t>
      </w:r>
      <w:r w:rsidR="00FA29E4">
        <w:rPr>
          <w:lang w:val="es-ES_tradnl"/>
        </w:rPr>
        <w:t>Por otra parte, l</w:t>
      </w:r>
      <w:r w:rsidR="00505F56">
        <w:rPr>
          <w:lang w:val="es-ES_tradnl"/>
        </w:rPr>
        <w:t xml:space="preserve">a importancia del zooplancton </w:t>
      </w:r>
      <w:r w:rsidR="00C36504">
        <w:rPr>
          <w:lang w:val="es-ES_tradnl"/>
        </w:rPr>
        <w:t xml:space="preserve">en términos de la contribución numérica </w:t>
      </w:r>
      <w:r w:rsidR="00505F56">
        <w:rPr>
          <w:lang w:val="es-ES_tradnl"/>
        </w:rPr>
        <w:t xml:space="preserve">también fue comunicado </w:t>
      </w:r>
      <w:r w:rsidR="00C36504">
        <w:rPr>
          <w:lang w:val="es-ES_tradnl"/>
        </w:rPr>
        <w:t xml:space="preserve">por </w:t>
      </w:r>
      <w:r w:rsidR="00C36504" w:rsidRPr="00E021B5">
        <w:rPr>
          <w:lang w:val="es-ES_tradnl"/>
        </w:rPr>
        <w:t xml:space="preserve">Castillo </w:t>
      </w:r>
      <w:r w:rsidR="00C36504" w:rsidRPr="00E021B5">
        <w:rPr>
          <w:i/>
          <w:iCs/>
          <w:lang w:val="es-ES_tradnl"/>
        </w:rPr>
        <w:t>e</w:t>
      </w:r>
      <w:r w:rsidR="000D36B1">
        <w:rPr>
          <w:i/>
          <w:iCs/>
          <w:lang w:val="es-ES_tradnl"/>
        </w:rPr>
        <w:t>t</w:t>
      </w:r>
      <w:r w:rsidR="00C36504" w:rsidRPr="00E021B5">
        <w:rPr>
          <w:i/>
          <w:iCs/>
          <w:lang w:val="es-ES_tradnl"/>
        </w:rPr>
        <w:t xml:space="preserve"> al.</w:t>
      </w:r>
      <w:r w:rsidR="00C36504">
        <w:rPr>
          <w:iCs/>
          <w:lang w:val="es-ES_tradnl"/>
        </w:rPr>
        <w:t>(</w:t>
      </w:r>
      <w:r w:rsidR="00C36504" w:rsidRPr="00E021B5">
        <w:rPr>
          <w:lang w:val="es-ES_tradnl"/>
        </w:rPr>
        <w:t>2002</w:t>
      </w:r>
      <w:r w:rsidR="00872F74">
        <w:rPr>
          <w:lang w:val="es-ES_tradnl"/>
        </w:rPr>
        <w:t xml:space="preserve"> y 201</w:t>
      </w:r>
      <w:r w:rsidR="000A1BC8">
        <w:rPr>
          <w:lang w:val="es-ES_tradnl"/>
        </w:rPr>
        <w:t>1</w:t>
      </w:r>
      <w:r w:rsidR="006B4A2D">
        <w:rPr>
          <w:lang w:val="es-ES_tradnl"/>
        </w:rPr>
        <w:t>a</w:t>
      </w:r>
      <w:r w:rsidR="00C36504">
        <w:rPr>
          <w:lang w:val="es-ES_tradnl"/>
        </w:rPr>
        <w:t xml:space="preserve">) para </w:t>
      </w:r>
      <w:r w:rsidR="0095339B">
        <w:rPr>
          <w:lang w:val="es-ES_tradnl"/>
        </w:rPr>
        <w:t>la anchoveta</w:t>
      </w:r>
      <w:r w:rsidR="00C36504">
        <w:rPr>
          <w:lang w:val="es-ES_tradnl"/>
        </w:rPr>
        <w:t xml:space="preserve"> del norte de Chile. </w:t>
      </w:r>
    </w:p>
    <w:p w14:paraId="4006F1E3" w14:textId="77777777" w:rsidR="00C36504" w:rsidRPr="00E021B5" w:rsidRDefault="00C36504" w:rsidP="00224E77">
      <w:pPr>
        <w:spacing w:line="360" w:lineRule="auto"/>
        <w:ind w:firstLine="708"/>
        <w:jc w:val="both"/>
        <w:rPr>
          <w:lang w:val="es-ES_tradnl"/>
        </w:rPr>
      </w:pPr>
    </w:p>
    <w:p w14:paraId="657A6096" w14:textId="77777777" w:rsidR="00EB43B2" w:rsidRDefault="000C475A" w:rsidP="00224E77">
      <w:pPr>
        <w:spacing w:line="360" w:lineRule="auto"/>
        <w:ind w:firstLine="708"/>
        <w:jc w:val="both"/>
        <w:rPr>
          <w:rFonts w:eastAsia="Times New Roman"/>
          <w:lang w:val="es-ES" w:eastAsia="es-ES"/>
        </w:rPr>
      </w:pPr>
      <w:r w:rsidRPr="00E021B5">
        <w:rPr>
          <w:lang w:val="es-ES_tradnl"/>
        </w:rPr>
        <w:t xml:space="preserve">Sin embargo, Espinoza </w:t>
      </w:r>
      <w:r w:rsidR="00485734">
        <w:rPr>
          <w:lang w:val="es-ES_tradnl"/>
        </w:rPr>
        <w:t>&amp;</w:t>
      </w:r>
      <w:r w:rsidRPr="00E021B5">
        <w:rPr>
          <w:lang w:val="es-ES_tradnl"/>
        </w:rPr>
        <w:t xml:space="preserve"> Bertrand (2008) señalan que </w:t>
      </w:r>
      <w:r w:rsidRPr="00E021B5">
        <w:rPr>
          <w:rFonts w:eastAsia="Times New Roman"/>
          <w:lang w:val="es-ES" w:eastAsia="es-ES"/>
        </w:rPr>
        <w:t xml:space="preserve">estos estudios </w:t>
      </w:r>
      <w:r w:rsidR="00FA29E4">
        <w:rPr>
          <w:rFonts w:eastAsia="Times New Roman"/>
          <w:lang w:val="es-ES" w:eastAsia="es-ES"/>
        </w:rPr>
        <w:t xml:space="preserve">basados en métodos de </w:t>
      </w:r>
      <w:r w:rsidRPr="00E021B5">
        <w:rPr>
          <w:rFonts w:eastAsia="Times New Roman"/>
          <w:lang w:val="es-ES" w:eastAsia="es-ES"/>
        </w:rPr>
        <w:t xml:space="preserve">recuento de presas de </w:t>
      </w:r>
      <w:r w:rsidR="0095339B">
        <w:rPr>
          <w:rFonts w:eastAsia="Times New Roman"/>
          <w:lang w:val="es-ES" w:eastAsia="es-ES"/>
        </w:rPr>
        <w:t>la anchoveta</w:t>
      </w:r>
      <w:r w:rsidRPr="00E021B5">
        <w:rPr>
          <w:rFonts w:eastAsia="Times New Roman"/>
          <w:lang w:val="es-ES" w:eastAsia="es-ES"/>
        </w:rPr>
        <w:t xml:space="preserve">, </w:t>
      </w:r>
      <w:r w:rsidR="00FA29E4">
        <w:rPr>
          <w:rFonts w:eastAsia="Times New Roman"/>
          <w:lang w:val="es-ES" w:eastAsia="es-ES"/>
        </w:rPr>
        <w:t xml:space="preserve">magnifican </w:t>
      </w:r>
      <w:r w:rsidR="009B1254" w:rsidRPr="00E021B5">
        <w:rPr>
          <w:rFonts w:eastAsia="Times New Roman"/>
          <w:lang w:val="es-ES" w:eastAsia="es-ES"/>
        </w:rPr>
        <w:t>la importancia de las presas muy pequeñas (</w:t>
      </w:r>
      <w:r w:rsidR="00E063B3">
        <w:rPr>
          <w:rFonts w:eastAsia="Times New Roman"/>
          <w:lang w:val="es-ES" w:eastAsia="es-ES"/>
        </w:rPr>
        <w:t xml:space="preserve">rangos de tamaño </w:t>
      </w:r>
      <w:r w:rsidR="009B1254" w:rsidRPr="00E021B5">
        <w:rPr>
          <w:rFonts w:eastAsia="Times New Roman"/>
          <w:lang w:val="es-ES" w:eastAsia="es-ES"/>
        </w:rPr>
        <w:t xml:space="preserve">en </w:t>
      </w:r>
      <w:r w:rsidR="008A5413" w:rsidRPr="00E021B5">
        <w:rPr>
          <w:rFonts w:eastAsia="Times New Roman"/>
          <w:lang w:val="es-ES" w:eastAsia="es-ES"/>
        </w:rPr>
        <w:t>μ</w:t>
      </w:r>
      <w:r w:rsidR="00423267" w:rsidRPr="00E021B5">
        <w:rPr>
          <w:rFonts w:eastAsia="Times New Roman"/>
          <w:lang w:val="es-ES" w:eastAsia="es-ES"/>
        </w:rPr>
        <w:t>m)</w:t>
      </w:r>
      <w:r w:rsidR="008A5413" w:rsidRPr="00E021B5">
        <w:rPr>
          <w:rFonts w:eastAsia="Times New Roman"/>
          <w:lang w:val="es-ES" w:eastAsia="es-ES"/>
        </w:rPr>
        <w:t>,</w:t>
      </w:r>
      <w:r w:rsidR="00423267" w:rsidRPr="00E021B5">
        <w:rPr>
          <w:rFonts w:eastAsia="Times New Roman"/>
          <w:lang w:val="es-ES" w:eastAsia="es-ES"/>
        </w:rPr>
        <w:t xml:space="preserve"> en perjuicio de la presas de mayor tamaño (</w:t>
      </w:r>
      <w:r w:rsidR="00E063B3">
        <w:rPr>
          <w:rFonts w:eastAsia="Times New Roman"/>
          <w:lang w:val="es-ES" w:eastAsia="es-ES"/>
        </w:rPr>
        <w:t xml:space="preserve">rangos de tamaño en </w:t>
      </w:r>
      <w:r w:rsidR="00423267" w:rsidRPr="00E021B5">
        <w:rPr>
          <w:rFonts w:eastAsia="Times New Roman"/>
          <w:lang w:val="es-ES" w:eastAsia="es-ES"/>
        </w:rPr>
        <w:t xml:space="preserve">mm) (James, 1987 en Espinoza </w:t>
      </w:r>
      <w:r w:rsidR="00AD5C7D">
        <w:rPr>
          <w:rFonts w:eastAsia="Times New Roman"/>
          <w:lang w:val="es-ES" w:eastAsia="es-ES"/>
        </w:rPr>
        <w:t>&amp;</w:t>
      </w:r>
      <w:r w:rsidR="00423267" w:rsidRPr="00E021B5">
        <w:rPr>
          <w:rFonts w:eastAsia="Times New Roman"/>
          <w:lang w:val="es-ES" w:eastAsia="es-ES"/>
        </w:rPr>
        <w:t xml:space="preserve"> Bertrand</w:t>
      </w:r>
      <w:r w:rsidR="008A5413" w:rsidRPr="00E021B5">
        <w:rPr>
          <w:rFonts w:eastAsia="Times New Roman"/>
          <w:lang w:val="es-ES" w:eastAsia="es-ES"/>
        </w:rPr>
        <w:t>,</w:t>
      </w:r>
      <w:r w:rsidR="00423267" w:rsidRPr="00E021B5">
        <w:rPr>
          <w:rFonts w:eastAsia="Times New Roman"/>
          <w:lang w:val="es-ES" w:eastAsia="es-ES"/>
        </w:rPr>
        <w:t xml:space="preserve"> </w:t>
      </w:r>
      <w:r w:rsidR="008A5413" w:rsidRPr="00E021B5">
        <w:rPr>
          <w:lang w:val="es-ES_tradnl"/>
        </w:rPr>
        <w:t>2008</w:t>
      </w:r>
      <w:r w:rsidR="00423267" w:rsidRPr="00E021B5">
        <w:rPr>
          <w:rFonts w:eastAsia="Times New Roman"/>
          <w:lang w:val="es-ES" w:eastAsia="es-ES"/>
        </w:rPr>
        <w:t>)</w:t>
      </w:r>
      <w:r w:rsidR="008A5413" w:rsidRPr="00E021B5">
        <w:rPr>
          <w:rFonts w:eastAsia="Times New Roman"/>
          <w:lang w:val="es-ES" w:eastAsia="es-ES"/>
        </w:rPr>
        <w:t>,</w:t>
      </w:r>
      <w:r w:rsidR="00423267" w:rsidRPr="00E021B5">
        <w:rPr>
          <w:rFonts w:eastAsia="Times New Roman"/>
          <w:lang w:val="es-ES" w:eastAsia="es-ES"/>
        </w:rPr>
        <w:t xml:space="preserve"> </w:t>
      </w:r>
      <w:r w:rsidR="00ED73E9" w:rsidRPr="00E021B5">
        <w:rPr>
          <w:rFonts w:eastAsia="Times New Roman"/>
          <w:lang w:val="es-ES" w:eastAsia="es-ES"/>
        </w:rPr>
        <w:t>mientras que los mé</w:t>
      </w:r>
      <w:r w:rsidRPr="00E021B5">
        <w:rPr>
          <w:rFonts w:eastAsia="Times New Roman"/>
          <w:lang w:val="es-ES" w:eastAsia="es-ES"/>
        </w:rPr>
        <w:t xml:space="preserve">todos basados </w:t>
      </w:r>
      <w:r w:rsidR="008A5413" w:rsidRPr="00E021B5">
        <w:rPr>
          <w:rFonts w:eastAsia="Times New Roman"/>
          <w:lang w:val="es-ES" w:eastAsia="es-ES"/>
        </w:rPr>
        <w:t>e</w:t>
      </w:r>
      <w:r w:rsidRPr="00E021B5">
        <w:rPr>
          <w:rFonts w:eastAsia="Times New Roman"/>
          <w:lang w:val="es-ES" w:eastAsia="es-ES"/>
        </w:rPr>
        <w:t>n el peso de la presa (gravimétrico) o en el valor nutricional</w:t>
      </w:r>
      <w:r w:rsidR="005500E9">
        <w:rPr>
          <w:rFonts w:eastAsia="Times New Roman"/>
          <w:lang w:val="es-ES" w:eastAsia="es-ES"/>
        </w:rPr>
        <w:t xml:space="preserve">, como </w:t>
      </w:r>
      <w:r w:rsidRPr="00E021B5">
        <w:rPr>
          <w:rFonts w:eastAsia="Times New Roman"/>
          <w:lang w:val="es-ES" w:eastAsia="es-ES"/>
        </w:rPr>
        <w:t>contenido de carbono</w:t>
      </w:r>
      <w:r w:rsidR="005500E9">
        <w:rPr>
          <w:rFonts w:eastAsia="Times New Roman"/>
          <w:lang w:val="es-ES" w:eastAsia="es-ES"/>
        </w:rPr>
        <w:t>;</w:t>
      </w:r>
      <w:r w:rsidRPr="00E021B5">
        <w:rPr>
          <w:rFonts w:eastAsia="Times New Roman"/>
          <w:lang w:val="es-ES" w:eastAsia="es-ES"/>
        </w:rPr>
        <w:t xml:space="preserve"> valor calórico o energético</w:t>
      </w:r>
      <w:r w:rsidR="005500E9">
        <w:rPr>
          <w:rFonts w:eastAsia="Times New Roman"/>
          <w:lang w:val="es-ES" w:eastAsia="es-ES"/>
        </w:rPr>
        <w:t>,</w:t>
      </w:r>
      <w:r w:rsidRPr="00E021B5">
        <w:rPr>
          <w:rFonts w:eastAsia="Times New Roman"/>
          <w:lang w:val="es-ES" w:eastAsia="es-ES"/>
        </w:rPr>
        <w:t xml:space="preserve"> </w:t>
      </w:r>
      <w:r w:rsidR="00AB1640" w:rsidRPr="00E021B5">
        <w:rPr>
          <w:rFonts w:eastAsia="Times New Roman"/>
          <w:lang w:val="es-ES" w:eastAsia="es-ES"/>
        </w:rPr>
        <w:t>puede</w:t>
      </w:r>
      <w:r w:rsidR="00F92099" w:rsidRPr="00E021B5">
        <w:rPr>
          <w:rFonts w:eastAsia="Times New Roman"/>
          <w:lang w:val="es-ES" w:eastAsia="es-ES"/>
        </w:rPr>
        <w:t>n</w:t>
      </w:r>
      <w:r w:rsidR="00AB1640" w:rsidRPr="00E021B5">
        <w:rPr>
          <w:rFonts w:eastAsia="Times New Roman"/>
          <w:lang w:val="es-ES" w:eastAsia="es-ES"/>
        </w:rPr>
        <w:t xml:space="preserve"> ser </w:t>
      </w:r>
      <w:r w:rsidRPr="00E021B5">
        <w:rPr>
          <w:rFonts w:eastAsia="Times New Roman"/>
          <w:lang w:val="es-ES" w:eastAsia="es-ES"/>
        </w:rPr>
        <w:t>ecológicamente más relevantes.</w:t>
      </w:r>
      <w:r w:rsidR="00AB1640" w:rsidRPr="00E021B5">
        <w:rPr>
          <w:rFonts w:eastAsia="Times New Roman"/>
          <w:lang w:val="es-ES" w:eastAsia="es-ES"/>
        </w:rPr>
        <w:t xml:space="preserve"> Estos autores</w:t>
      </w:r>
      <w:r w:rsidR="009B1254" w:rsidRPr="00E021B5">
        <w:rPr>
          <w:rFonts w:eastAsia="Times New Roman"/>
          <w:lang w:val="es-ES" w:eastAsia="es-ES"/>
        </w:rPr>
        <w:t xml:space="preserve"> </w:t>
      </w:r>
      <w:r w:rsidR="00711FE6">
        <w:rPr>
          <w:rFonts w:eastAsia="Times New Roman"/>
          <w:lang w:val="es-ES" w:eastAsia="es-ES"/>
        </w:rPr>
        <w:t>comunican</w:t>
      </w:r>
      <w:r w:rsidR="009B1254" w:rsidRPr="00E021B5">
        <w:rPr>
          <w:rFonts w:eastAsia="Times New Roman"/>
          <w:lang w:val="es-ES" w:eastAsia="es-ES"/>
        </w:rPr>
        <w:t xml:space="preserve"> que el fitoplancton, en términos de importancia numérica, contribuyó con sobre el 99% de ítems presas ingeridas</w:t>
      </w:r>
      <w:r w:rsidR="00856A95" w:rsidRPr="00E021B5">
        <w:rPr>
          <w:rFonts w:eastAsia="Times New Roman"/>
          <w:lang w:val="es-ES" w:eastAsia="es-ES"/>
        </w:rPr>
        <w:t>,</w:t>
      </w:r>
      <w:r w:rsidR="009B1254" w:rsidRPr="00E021B5">
        <w:rPr>
          <w:rFonts w:eastAsia="Times New Roman"/>
          <w:lang w:val="es-ES" w:eastAsia="es-ES"/>
        </w:rPr>
        <w:t xml:space="preserve"> al igual que en este estudio, pero con el método del contenido de carbono de las presas</w:t>
      </w:r>
      <w:r w:rsidR="008A5413" w:rsidRPr="00E021B5">
        <w:rPr>
          <w:rFonts w:eastAsia="Times New Roman"/>
          <w:lang w:val="es-ES" w:eastAsia="es-ES"/>
        </w:rPr>
        <w:t>,</w:t>
      </w:r>
      <w:r w:rsidR="009B1254" w:rsidRPr="00E021B5">
        <w:rPr>
          <w:rFonts w:eastAsia="Times New Roman"/>
          <w:lang w:val="es-ES" w:eastAsia="es-ES"/>
        </w:rPr>
        <w:t xml:space="preserve"> el zooplancton fue lejos el componente más importante de la dieta, con euf</w:t>
      </w:r>
      <w:r w:rsidR="00D7518B" w:rsidRPr="00E021B5">
        <w:rPr>
          <w:rFonts w:eastAsia="Times New Roman"/>
          <w:lang w:val="es-ES" w:eastAsia="es-ES"/>
        </w:rPr>
        <w:t>á</w:t>
      </w:r>
      <w:r w:rsidR="009B1254" w:rsidRPr="00E021B5">
        <w:rPr>
          <w:rFonts w:eastAsia="Times New Roman"/>
          <w:lang w:val="es-ES" w:eastAsia="es-ES"/>
        </w:rPr>
        <w:t xml:space="preserve">usidos contribuyendo con el </w:t>
      </w:r>
      <w:r w:rsidR="009B1254" w:rsidRPr="00E021B5">
        <w:rPr>
          <w:rFonts w:eastAsia="Times New Roman"/>
          <w:lang w:val="es-ES" w:eastAsia="es-ES"/>
        </w:rPr>
        <w:lastRenderedPageBreak/>
        <w:t>67,5% al carbono dietario, seguido por los copépodos con el 26,3%</w:t>
      </w:r>
      <w:r w:rsidR="00ED73E9" w:rsidRPr="00E021B5">
        <w:rPr>
          <w:rFonts w:eastAsia="Times New Roman"/>
          <w:lang w:val="es-ES" w:eastAsia="es-ES"/>
        </w:rPr>
        <w:t xml:space="preserve">. </w:t>
      </w:r>
      <w:r w:rsidR="00D7518B" w:rsidRPr="004C6997">
        <w:rPr>
          <w:rFonts w:eastAsia="Times New Roman"/>
          <w:lang w:val="es-ES" w:eastAsia="es-ES"/>
        </w:rPr>
        <w:t>Álamo</w:t>
      </w:r>
      <w:r w:rsidR="00AD5C7D">
        <w:rPr>
          <w:rFonts w:eastAsia="Times New Roman"/>
          <w:lang w:val="es-ES" w:eastAsia="es-ES"/>
        </w:rPr>
        <w:t xml:space="preserve"> </w:t>
      </w:r>
      <w:r w:rsidR="00EB43B2" w:rsidRPr="004C6997">
        <w:rPr>
          <w:rFonts w:eastAsia="Times New Roman"/>
          <w:i/>
          <w:lang w:val="es-ES" w:eastAsia="es-ES"/>
        </w:rPr>
        <w:t>et al</w:t>
      </w:r>
      <w:r w:rsidR="00EB43B2" w:rsidRPr="004C6997">
        <w:rPr>
          <w:rFonts w:eastAsia="Times New Roman"/>
          <w:lang w:val="es-ES" w:eastAsia="es-ES"/>
        </w:rPr>
        <w:t xml:space="preserve">. </w:t>
      </w:r>
      <w:r w:rsidR="004C6997">
        <w:rPr>
          <w:rFonts w:eastAsia="Times New Roman"/>
          <w:lang w:val="es-ES" w:eastAsia="es-ES"/>
        </w:rPr>
        <w:t>(</w:t>
      </w:r>
      <w:r w:rsidR="00EB43B2" w:rsidRPr="004C6997">
        <w:rPr>
          <w:rFonts w:eastAsia="Times New Roman"/>
          <w:lang w:val="es-ES" w:eastAsia="es-ES"/>
        </w:rPr>
        <w:t>1996)</w:t>
      </w:r>
      <w:r w:rsidR="00AD5C7D">
        <w:rPr>
          <w:rFonts w:eastAsia="Times New Roman"/>
          <w:lang w:val="es-ES" w:eastAsia="es-ES"/>
        </w:rPr>
        <w:t xml:space="preserve"> también </w:t>
      </w:r>
      <w:r w:rsidR="00EB43B2" w:rsidRPr="004C6997">
        <w:rPr>
          <w:rFonts w:eastAsia="Times New Roman"/>
          <w:lang w:val="es-ES" w:eastAsia="es-ES"/>
        </w:rPr>
        <w:t>señala</w:t>
      </w:r>
      <w:r w:rsidR="00B16BA3">
        <w:rPr>
          <w:rFonts w:eastAsia="Times New Roman"/>
          <w:lang w:val="es-ES" w:eastAsia="es-ES"/>
        </w:rPr>
        <w:t>ron</w:t>
      </w:r>
      <w:r w:rsidR="00EB43B2" w:rsidRPr="004C6997">
        <w:rPr>
          <w:rFonts w:eastAsia="Times New Roman"/>
          <w:lang w:val="es-ES" w:eastAsia="es-ES"/>
        </w:rPr>
        <w:t xml:space="preserve"> que el zooplancton posee un mayor aporte </w:t>
      </w:r>
      <w:r w:rsidR="00EB43B2" w:rsidRPr="00B4543A">
        <w:rPr>
          <w:rFonts w:eastAsia="Times New Roman"/>
          <w:lang w:val="es-ES" w:eastAsia="es-ES"/>
        </w:rPr>
        <w:t>cal</w:t>
      </w:r>
      <w:r w:rsidR="005500E9" w:rsidRPr="00B4543A">
        <w:rPr>
          <w:rFonts w:eastAsia="Times New Roman"/>
          <w:lang w:val="es-ES" w:eastAsia="es-ES"/>
        </w:rPr>
        <w:t>órico</w:t>
      </w:r>
      <w:r w:rsidR="005500E9">
        <w:rPr>
          <w:rFonts w:eastAsia="Times New Roman"/>
          <w:lang w:val="es-ES" w:eastAsia="es-ES"/>
        </w:rPr>
        <w:t xml:space="preserve"> </w:t>
      </w:r>
      <w:r w:rsidR="00EB43B2" w:rsidRPr="004C6997">
        <w:rPr>
          <w:rFonts w:eastAsia="Times New Roman"/>
          <w:lang w:val="es-ES" w:eastAsia="es-ES"/>
        </w:rPr>
        <w:t>que el fitoplancton.</w:t>
      </w:r>
    </w:p>
    <w:p w14:paraId="22D85381" w14:textId="77777777" w:rsidR="00AD5C7D" w:rsidRPr="004C6997" w:rsidRDefault="00AD5C7D" w:rsidP="00224E77">
      <w:pPr>
        <w:spacing w:line="360" w:lineRule="auto"/>
        <w:ind w:firstLine="708"/>
        <w:jc w:val="both"/>
        <w:rPr>
          <w:rFonts w:eastAsia="Times New Roman"/>
          <w:lang w:val="es-ES" w:eastAsia="es-ES"/>
        </w:rPr>
      </w:pPr>
    </w:p>
    <w:p w14:paraId="60083CC0" w14:textId="77777777" w:rsidR="00F77BBC" w:rsidRDefault="00BF5378" w:rsidP="00E9008F">
      <w:pPr>
        <w:spacing w:line="360" w:lineRule="auto"/>
        <w:ind w:firstLine="708"/>
        <w:jc w:val="both"/>
        <w:rPr>
          <w:lang w:val="es-ES_tradnl"/>
        </w:rPr>
      </w:pPr>
      <w:r w:rsidRPr="00E021B5">
        <w:rPr>
          <w:lang w:val="es-ES_tradnl"/>
        </w:rPr>
        <w:t xml:space="preserve">En este estudio </w:t>
      </w:r>
      <w:r w:rsidR="0095339B">
        <w:rPr>
          <w:lang w:val="es-ES_tradnl"/>
        </w:rPr>
        <w:t>la anchoveta</w:t>
      </w:r>
      <w:r w:rsidR="00711FE6">
        <w:rPr>
          <w:lang w:val="es-ES_tradnl"/>
        </w:rPr>
        <w:t xml:space="preserve"> </w:t>
      </w:r>
      <w:r w:rsidR="00C36ED8">
        <w:rPr>
          <w:lang w:val="es-ES_tradnl"/>
        </w:rPr>
        <w:t>abarcó</w:t>
      </w:r>
      <w:r w:rsidRPr="00E021B5">
        <w:rPr>
          <w:lang w:val="es-ES_tradnl"/>
        </w:rPr>
        <w:t xml:space="preserve"> un amplio espectro trófico, </w:t>
      </w:r>
      <w:r w:rsidR="00CC36ED" w:rsidRPr="00E021B5">
        <w:rPr>
          <w:lang w:val="es-ES_tradnl"/>
        </w:rPr>
        <w:t xml:space="preserve">de acuerdo </w:t>
      </w:r>
      <w:r w:rsidR="00872F74">
        <w:rPr>
          <w:lang w:val="es-ES_tradnl"/>
        </w:rPr>
        <w:t>al</w:t>
      </w:r>
      <w:r w:rsidR="00711FE6">
        <w:rPr>
          <w:lang w:val="es-ES_tradnl"/>
        </w:rPr>
        <w:t xml:space="preserve"> valor del índice de L</w:t>
      </w:r>
      <w:r w:rsidR="00872F74">
        <w:rPr>
          <w:lang w:val="es-ES_tradnl"/>
        </w:rPr>
        <w:t>e</w:t>
      </w:r>
      <w:r w:rsidR="00711FE6">
        <w:rPr>
          <w:lang w:val="es-ES_tradnl"/>
        </w:rPr>
        <w:t>vin</w:t>
      </w:r>
      <w:r w:rsidR="00CC36ED" w:rsidRPr="00E021B5">
        <w:rPr>
          <w:lang w:val="es-ES_tradnl"/>
        </w:rPr>
        <w:t xml:space="preserve">, </w:t>
      </w:r>
      <w:r w:rsidRPr="00E021B5">
        <w:rPr>
          <w:lang w:val="es-ES_tradnl"/>
        </w:rPr>
        <w:t xml:space="preserve">mostrando </w:t>
      </w:r>
      <w:r w:rsidR="00711FE6">
        <w:rPr>
          <w:lang w:val="es-ES_tradnl"/>
        </w:rPr>
        <w:t>ser claramente una especie generalista</w:t>
      </w:r>
      <w:r w:rsidR="00011959">
        <w:rPr>
          <w:lang w:val="es-ES_tradnl"/>
        </w:rPr>
        <w:t xml:space="preserve">, </w:t>
      </w:r>
      <w:r w:rsidR="005500E9" w:rsidRPr="00B4543A">
        <w:rPr>
          <w:lang w:val="es-ES_tradnl"/>
        </w:rPr>
        <w:t>sin</w:t>
      </w:r>
      <w:r w:rsidR="005500E9">
        <w:rPr>
          <w:lang w:val="es-ES_tradnl"/>
        </w:rPr>
        <w:t xml:space="preserve"> </w:t>
      </w:r>
      <w:r w:rsidR="00011959">
        <w:rPr>
          <w:lang w:val="es-ES_tradnl"/>
        </w:rPr>
        <w:t>preferencia</w:t>
      </w:r>
      <w:r w:rsidR="005500E9">
        <w:rPr>
          <w:lang w:val="es-ES_tradnl"/>
        </w:rPr>
        <w:t>s</w:t>
      </w:r>
      <w:r w:rsidR="00011959">
        <w:rPr>
          <w:lang w:val="es-ES_tradnl"/>
        </w:rPr>
        <w:t xml:space="preserve"> </w:t>
      </w:r>
      <w:r w:rsidR="005500E9" w:rsidRPr="00B4543A">
        <w:rPr>
          <w:lang w:val="es-ES_tradnl"/>
        </w:rPr>
        <w:t>específicas</w:t>
      </w:r>
      <w:r w:rsidR="005500E9">
        <w:rPr>
          <w:lang w:val="es-ES_tradnl"/>
        </w:rPr>
        <w:t xml:space="preserve"> </w:t>
      </w:r>
      <w:r w:rsidR="00B4543A">
        <w:rPr>
          <w:lang w:val="es-ES_tradnl"/>
        </w:rPr>
        <w:t xml:space="preserve">por alguna especie </w:t>
      </w:r>
      <w:r w:rsidR="00011959">
        <w:rPr>
          <w:lang w:val="es-ES_tradnl"/>
        </w:rPr>
        <w:t>y que aprovecha un gran número de recursos de manera simult</w:t>
      </w:r>
      <w:r w:rsidR="005500E9">
        <w:rPr>
          <w:lang w:val="es-ES_tradnl"/>
        </w:rPr>
        <w:t>á</w:t>
      </w:r>
      <w:r w:rsidR="00011959">
        <w:rPr>
          <w:lang w:val="es-ES_tradnl"/>
        </w:rPr>
        <w:t>nea</w:t>
      </w:r>
      <w:r w:rsidR="00B53BDE">
        <w:rPr>
          <w:lang w:val="es-ES_tradnl"/>
        </w:rPr>
        <w:t>.</w:t>
      </w:r>
    </w:p>
    <w:p w14:paraId="370F7721" w14:textId="77777777" w:rsidR="006119F0" w:rsidRDefault="006119F0" w:rsidP="006119F0">
      <w:pPr>
        <w:autoSpaceDE w:val="0"/>
        <w:autoSpaceDN w:val="0"/>
        <w:adjustRightInd w:val="0"/>
        <w:spacing w:line="360" w:lineRule="auto"/>
        <w:jc w:val="both"/>
        <w:rPr>
          <w:lang w:val="es-ES_tradnl"/>
        </w:rPr>
      </w:pPr>
    </w:p>
    <w:p w14:paraId="6759FD9C" w14:textId="77777777" w:rsidR="006119F0" w:rsidRDefault="002B7B20" w:rsidP="00E9008F">
      <w:pPr>
        <w:spacing w:line="360" w:lineRule="auto"/>
        <w:ind w:firstLine="708"/>
        <w:jc w:val="both"/>
        <w:rPr>
          <w:lang w:val="es-ES_tradnl"/>
        </w:rPr>
      </w:pPr>
      <w:r w:rsidRPr="003959ED">
        <w:rPr>
          <w:lang w:val="es-ES_tradnl"/>
        </w:rPr>
        <w:t xml:space="preserve">La composición de los componentes planctónicos presentes en </w:t>
      </w:r>
      <w:r w:rsidR="00E063B3">
        <w:rPr>
          <w:lang w:val="es-ES_tradnl"/>
        </w:rPr>
        <w:t>e</w:t>
      </w:r>
      <w:r w:rsidRPr="003959ED">
        <w:rPr>
          <w:lang w:val="es-ES_tradnl"/>
        </w:rPr>
        <w:t xml:space="preserve">l contenido estomacal de </w:t>
      </w:r>
      <w:r w:rsidR="0095339B">
        <w:rPr>
          <w:lang w:val="es-ES_tradnl"/>
        </w:rPr>
        <w:t>la anchoveta</w:t>
      </w:r>
      <w:r w:rsidRPr="003959ED">
        <w:rPr>
          <w:lang w:val="es-ES_tradnl"/>
        </w:rPr>
        <w:t xml:space="preserve"> reveló una alta coincidencia con l</w:t>
      </w:r>
      <w:r w:rsidR="006119F0" w:rsidRPr="003959ED">
        <w:rPr>
          <w:lang w:val="es-ES_tradnl"/>
        </w:rPr>
        <w:t>a oferta de</w:t>
      </w:r>
      <w:r w:rsidRPr="003959ED">
        <w:rPr>
          <w:lang w:val="es-ES_tradnl"/>
        </w:rPr>
        <w:t xml:space="preserve"> alimento disponible, </w:t>
      </w:r>
      <w:r w:rsidR="00E93F6F">
        <w:rPr>
          <w:lang w:val="es-ES_tradnl"/>
        </w:rPr>
        <w:t xml:space="preserve">la cual </w:t>
      </w:r>
      <w:r w:rsidR="00E93F6F" w:rsidRPr="003959ED">
        <w:rPr>
          <w:lang w:val="es-ES_tradnl"/>
        </w:rPr>
        <w:t xml:space="preserve">fue analizada como parte de los objetivos del Crucero de Evaluación Hiodroacústica del Reclutamiento de </w:t>
      </w:r>
      <w:r w:rsidR="0095339B">
        <w:rPr>
          <w:lang w:val="es-ES_tradnl"/>
        </w:rPr>
        <w:t>la anchoveta</w:t>
      </w:r>
      <w:r w:rsidR="00E93F6F" w:rsidRPr="003959ED">
        <w:rPr>
          <w:lang w:val="es-ES_tradnl"/>
        </w:rPr>
        <w:t xml:space="preserve"> del norte de Chile</w:t>
      </w:r>
      <w:r w:rsidR="00E93F6F">
        <w:rPr>
          <w:lang w:val="es-ES_tradnl"/>
        </w:rPr>
        <w:t xml:space="preserve"> </w:t>
      </w:r>
      <w:r w:rsidR="00E93F6F" w:rsidRPr="003959ED">
        <w:rPr>
          <w:lang w:val="es-ES_tradnl"/>
        </w:rPr>
        <w:t xml:space="preserve">(Castillo </w:t>
      </w:r>
      <w:r w:rsidR="00E93F6F" w:rsidRPr="003959ED">
        <w:rPr>
          <w:i/>
          <w:lang w:val="es-ES_tradnl"/>
        </w:rPr>
        <w:t>et al</w:t>
      </w:r>
      <w:r w:rsidR="00E93F6F" w:rsidRPr="003959ED">
        <w:rPr>
          <w:lang w:val="es-ES_tradnl"/>
        </w:rPr>
        <w:t xml:space="preserve">., 2011b). </w:t>
      </w:r>
      <w:r w:rsidR="00B810A5">
        <w:rPr>
          <w:lang w:val="es-ES_tradnl"/>
        </w:rPr>
        <w:t>E</w:t>
      </w:r>
      <w:r w:rsidR="00E93F6F">
        <w:rPr>
          <w:lang w:val="es-ES_tradnl"/>
        </w:rPr>
        <w:t xml:space="preserve">sta coincidencia se reflejó </w:t>
      </w:r>
      <w:r w:rsidRPr="003959ED">
        <w:rPr>
          <w:lang w:val="es-ES_tradnl"/>
        </w:rPr>
        <w:t xml:space="preserve">tanto en la composición de las </w:t>
      </w:r>
      <w:r w:rsidR="00B7679C" w:rsidRPr="003959ED">
        <w:rPr>
          <w:lang w:val="es-ES_tradnl"/>
        </w:rPr>
        <w:t xml:space="preserve">principales </w:t>
      </w:r>
      <w:r w:rsidRPr="003959ED">
        <w:rPr>
          <w:lang w:val="es-ES_tradnl"/>
        </w:rPr>
        <w:t>categorías de presas</w:t>
      </w:r>
      <w:r w:rsidR="00E93F6F">
        <w:rPr>
          <w:lang w:val="es-ES_tradnl"/>
        </w:rPr>
        <w:t>,</w:t>
      </w:r>
      <w:r w:rsidRPr="003959ED">
        <w:rPr>
          <w:lang w:val="es-ES_tradnl"/>
        </w:rPr>
        <w:t xml:space="preserve"> así como también en las abundancias registradas en su distribución latitudinal y por tallas</w:t>
      </w:r>
      <w:r w:rsidR="00E93F6F">
        <w:rPr>
          <w:lang w:val="es-ES_tradnl"/>
        </w:rPr>
        <w:t>.</w:t>
      </w:r>
      <w:r w:rsidRPr="003959ED">
        <w:rPr>
          <w:lang w:val="es-ES_tradnl"/>
        </w:rPr>
        <w:t xml:space="preserve"> </w:t>
      </w:r>
      <w:r w:rsidR="003959ED">
        <w:rPr>
          <w:lang w:val="es-ES_tradnl"/>
        </w:rPr>
        <w:t>Los resultados arrojaron que d</w:t>
      </w:r>
      <w:r w:rsidR="009D368D" w:rsidRPr="003959ED">
        <w:rPr>
          <w:lang w:val="es-ES_tradnl"/>
        </w:rPr>
        <w:t>entro de la fracción del fitoplancton las di</w:t>
      </w:r>
      <w:r w:rsidR="00E93F6F">
        <w:rPr>
          <w:lang w:val="es-ES_tradnl"/>
        </w:rPr>
        <w:t>a</w:t>
      </w:r>
      <w:r w:rsidR="009D368D" w:rsidRPr="003959ED">
        <w:rPr>
          <w:lang w:val="es-ES_tradnl"/>
        </w:rPr>
        <w:t xml:space="preserve">tomeas registraron una amplia dominancia, </w:t>
      </w:r>
      <w:r w:rsidR="002F43F0" w:rsidRPr="003959ED">
        <w:rPr>
          <w:rFonts w:eastAsia="Times New Roman"/>
          <w:lang w:val="es-ES" w:eastAsia="es-ES"/>
        </w:rPr>
        <w:t xml:space="preserve">destacando la presencia de especies formadoras de cadena, especialmente del género </w:t>
      </w:r>
      <w:r w:rsidR="002F43F0" w:rsidRPr="003959ED">
        <w:rPr>
          <w:rFonts w:eastAsia="Times New Roman"/>
          <w:i/>
          <w:lang w:val="es-ES" w:eastAsia="es-ES"/>
        </w:rPr>
        <w:t>Chaetoceros</w:t>
      </w:r>
      <w:r w:rsidR="002F43F0" w:rsidRPr="003959ED">
        <w:rPr>
          <w:lang w:val="es-ES_tradnl"/>
        </w:rPr>
        <w:t xml:space="preserve"> y l</w:t>
      </w:r>
      <w:r w:rsidR="002F43F0" w:rsidRPr="003959ED">
        <w:rPr>
          <w:rFonts w:eastAsia="Times New Roman"/>
          <w:lang w:val="es-ES" w:eastAsia="es-ES"/>
        </w:rPr>
        <w:t xml:space="preserve">os flagelados estuvieron dominados por la presencia de especies de los géneros  </w:t>
      </w:r>
      <w:r w:rsidR="002F43F0" w:rsidRPr="003959ED">
        <w:rPr>
          <w:rFonts w:eastAsia="Times New Roman"/>
          <w:i/>
          <w:lang w:val="es-ES" w:eastAsia="es-ES"/>
        </w:rPr>
        <w:t>Ceratium</w:t>
      </w:r>
      <w:r w:rsidR="002F43F0" w:rsidRPr="003959ED">
        <w:rPr>
          <w:rFonts w:eastAsia="Times New Roman"/>
          <w:lang w:val="es-ES" w:eastAsia="es-ES"/>
        </w:rPr>
        <w:t xml:space="preserve"> y </w:t>
      </w:r>
      <w:r w:rsidR="002F43F0" w:rsidRPr="003959ED">
        <w:rPr>
          <w:rFonts w:eastAsia="Times New Roman"/>
          <w:i/>
          <w:lang w:val="es-ES" w:eastAsia="es-ES"/>
        </w:rPr>
        <w:t>Protoperidinium</w:t>
      </w:r>
      <w:r w:rsidR="00E93F6F">
        <w:rPr>
          <w:rFonts w:eastAsia="Times New Roman"/>
          <w:i/>
          <w:lang w:val="es-ES" w:eastAsia="es-ES"/>
        </w:rPr>
        <w:t xml:space="preserve">, </w:t>
      </w:r>
      <w:r w:rsidR="00E93F6F" w:rsidRPr="00E93F6F">
        <w:rPr>
          <w:rFonts w:eastAsia="Times New Roman"/>
          <w:lang w:val="es-ES" w:eastAsia="es-ES"/>
        </w:rPr>
        <w:t xml:space="preserve">en </w:t>
      </w:r>
      <w:r w:rsidR="003959ED">
        <w:rPr>
          <w:lang w:val="es-ES_tradnl"/>
        </w:rPr>
        <w:t xml:space="preserve">tanto que en </w:t>
      </w:r>
      <w:r w:rsidR="009D368D" w:rsidRPr="003959ED">
        <w:rPr>
          <w:lang w:val="es-ES_tradnl"/>
        </w:rPr>
        <w:t>la fracción del zooplancton los copépodos registraron un</w:t>
      </w:r>
      <w:r w:rsidR="00E93F6F">
        <w:rPr>
          <w:lang w:val="es-ES_tradnl"/>
        </w:rPr>
        <w:t>a</w:t>
      </w:r>
      <w:r w:rsidR="009D368D" w:rsidRPr="003959ED">
        <w:rPr>
          <w:lang w:val="es-ES_tradnl"/>
        </w:rPr>
        <w:t xml:space="preserve"> </w:t>
      </w:r>
      <w:r w:rsidR="002A1B71" w:rsidRPr="003959ED">
        <w:rPr>
          <w:lang w:val="es-ES_tradnl"/>
        </w:rPr>
        <w:t>contribución a la abundancia total por sobre el 80%</w:t>
      </w:r>
      <w:r w:rsidR="003959ED">
        <w:rPr>
          <w:lang w:val="es-ES_tradnl"/>
        </w:rPr>
        <w:t>.</w:t>
      </w:r>
      <w:r w:rsidR="006119F0" w:rsidRPr="003959ED">
        <w:rPr>
          <w:lang w:val="es-ES_tradnl"/>
        </w:rPr>
        <w:t xml:space="preserve"> </w:t>
      </w:r>
    </w:p>
    <w:p w14:paraId="02633499" w14:textId="77777777" w:rsidR="00E9008F" w:rsidRPr="003959ED" w:rsidRDefault="00E9008F" w:rsidP="00E9008F">
      <w:pPr>
        <w:spacing w:line="360" w:lineRule="auto"/>
        <w:ind w:firstLine="708"/>
        <w:jc w:val="both"/>
        <w:rPr>
          <w:lang w:val="es-ES_tradnl"/>
        </w:rPr>
      </w:pPr>
    </w:p>
    <w:p w14:paraId="32E58CC7" w14:textId="77777777" w:rsidR="00E93F6F" w:rsidRDefault="00B16BA3" w:rsidP="00D948FB">
      <w:pPr>
        <w:spacing w:line="360" w:lineRule="auto"/>
        <w:ind w:firstLine="708"/>
        <w:jc w:val="both"/>
        <w:rPr>
          <w:rFonts w:eastAsia="Times New Roman"/>
          <w:lang w:val="es-ES" w:eastAsia="es-ES"/>
        </w:rPr>
      </w:pPr>
      <w:r>
        <w:rPr>
          <w:lang w:val="es-ES_tradnl"/>
        </w:rPr>
        <w:t xml:space="preserve">A pesar de los cambios </w:t>
      </w:r>
      <w:r w:rsidR="00D948FB">
        <w:rPr>
          <w:lang w:val="es-ES_tradnl"/>
        </w:rPr>
        <w:t xml:space="preserve">que pueden producirse </w:t>
      </w:r>
      <w:r>
        <w:rPr>
          <w:lang w:val="es-ES_tradnl"/>
        </w:rPr>
        <w:t xml:space="preserve">en la composición </w:t>
      </w:r>
      <w:r w:rsidR="00D948FB">
        <w:rPr>
          <w:lang w:val="es-ES_tradnl"/>
        </w:rPr>
        <w:t xml:space="preserve">específica </w:t>
      </w:r>
      <w:r>
        <w:rPr>
          <w:lang w:val="es-ES_tradnl"/>
        </w:rPr>
        <w:t xml:space="preserve">de los </w:t>
      </w:r>
      <w:r w:rsidR="00D948FB">
        <w:rPr>
          <w:lang w:val="es-ES_tradnl"/>
        </w:rPr>
        <w:t xml:space="preserve">componentes </w:t>
      </w:r>
      <w:r w:rsidR="00D948FB" w:rsidRPr="006119F0">
        <w:rPr>
          <w:rFonts w:eastAsia="Times New Roman"/>
          <w:lang w:val="es-ES" w:eastAsia="es-ES"/>
        </w:rPr>
        <w:t>tróficos</w:t>
      </w:r>
      <w:r w:rsidR="00D948FB">
        <w:rPr>
          <w:lang w:val="es-ES_tradnl"/>
        </w:rPr>
        <w:t xml:space="preserve"> principales </w:t>
      </w:r>
      <w:r w:rsidR="001D6FAC" w:rsidRPr="006119F0">
        <w:rPr>
          <w:rFonts w:eastAsia="Times New Roman"/>
          <w:lang w:val="es-ES" w:eastAsia="es-ES"/>
        </w:rPr>
        <w:t>del zooplancton y fitoplancton</w:t>
      </w:r>
      <w:r w:rsidR="00D948FB">
        <w:rPr>
          <w:rFonts w:eastAsia="Times New Roman"/>
          <w:lang w:val="es-ES" w:eastAsia="es-ES"/>
        </w:rPr>
        <w:t xml:space="preserve">, éstos se </w:t>
      </w:r>
      <w:r w:rsidR="001D6FAC" w:rsidRPr="006119F0">
        <w:rPr>
          <w:rFonts w:eastAsia="Times New Roman"/>
          <w:lang w:val="es-ES" w:eastAsia="es-ES"/>
        </w:rPr>
        <w:t xml:space="preserve">corresponden </w:t>
      </w:r>
      <w:r w:rsidR="00D948FB">
        <w:rPr>
          <w:rFonts w:eastAsia="Times New Roman"/>
          <w:lang w:val="es-ES" w:eastAsia="es-ES"/>
        </w:rPr>
        <w:t xml:space="preserve">con las unidades taxonómicas más importantes que se registran en </w:t>
      </w:r>
      <w:r w:rsidR="001D6FAC" w:rsidRPr="006119F0">
        <w:rPr>
          <w:rFonts w:eastAsia="Times New Roman"/>
          <w:lang w:val="es-ES" w:eastAsia="es-ES"/>
        </w:rPr>
        <w:t>las aguas del ecosistema de surgencia del norte de Chile</w:t>
      </w:r>
      <w:r w:rsidR="00D948FB">
        <w:rPr>
          <w:rFonts w:eastAsia="Times New Roman"/>
          <w:lang w:val="es-ES" w:eastAsia="es-ES"/>
        </w:rPr>
        <w:t xml:space="preserve"> (Merino </w:t>
      </w:r>
      <w:r w:rsidR="00D948FB" w:rsidRPr="00D948FB">
        <w:rPr>
          <w:rFonts w:eastAsia="Times New Roman"/>
          <w:i/>
          <w:lang w:val="es-ES" w:eastAsia="es-ES"/>
        </w:rPr>
        <w:t>et al</w:t>
      </w:r>
      <w:r w:rsidR="00D948FB">
        <w:rPr>
          <w:rFonts w:eastAsia="Times New Roman"/>
          <w:lang w:val="es-ES" w:eastAsia="es-ES"/>
        </w:rPr>
        <w:t>., 1990;</w:t>
      </w:r>
      <w:r w:rsidR="001D6FAC" w:rsidRPr="006119F0">
        <w:rPr>
          <w:rFonts w:eastAsia="Times New Roman"/>
          <w:lang w:val="es-ES" w:eastAsia="es-ES"/>
        </w:rPr>
        <w:t>.</w:t>
      </w:r>
      <w:r w:rsidR="00D948FB">
        <w:rPr>
          <w:rFonts w:eastAsia="Times New Roman"/>
          <w:lang w:val="es-ES" w:eastAsia="es-ES"/>
        </w:rPr>
        <w:t xml:space="preserve">Oliva, 1997; </w:t>
      </w:r>
      <w:r w:rsidR="00757487">
        <w:rPr>
          <w:rFonts w:eastAsia="Times New Roman"/>
          <w:lang w:val="es-ES" w:eastAsia="es-ES"/>
        </w:rPr>
        <w:t xml:space="preserve">Herrera &amp; Escribano, 2006; </w:t>
      </w:r>
      <w:r w:rsidR="00E93F6F">
        <w:rPr>
          <w:rFonts w:eastAsia="Times New Roman"/>
          <w:lang w:val="es-ES" w:eastAsia="es-ES"/>
        </w:rPr>
        <w:t xml:space="preserve">Aguilera </w:t>
      </w:r>
      <w:r w:rsidR="00E93F6F" w:rsidRPr="00E93F6F">
        <w:rPr>
          <w:rFonts w:eastAsia="Times New Roman"/>
          <w:i/>
          <w:lang w:val="es-ES" w:eastAsia="es-ES"/>
        </w:rPr>
        <w:t>et al</w:t>
      </w:r>
      <w:r w:rsidR="00E93F6F">
        <w:rPr>
          <w:rFonts w:eastAsia="Times New Roman"/>
          <w:lang w:val="es-ES" w:eastAsia="es-ES"/>
        </w:rPr>
        <w:t xml:space="preserve">., 2009; </w:t>
      </w:r>
      <w:r w:rsidR="00D948FB">
        <w:rPr>
          <w:rFonts w:eastAsia="Times New Roman"/>
          <w:lang w:val="es-ES" w:eastAsia="es-ES"/>
        </w:rPr>
        <w:t xml:space="preserve">Castillo </w:t>
      </w:r>
      <w:r w:rsidR="00D948FB" w:rsidRPr="00006438">
        <w:rPr>
          <w:rFonts w:eastAsia="Times New Roman"/>
          <w:i/>
          <w:lang w:val="es-ES" w:eastAsia="es-ES"/>
        </w:rPr>
        <w:t>et al</w:t>
      </w:r>
      <w:r w:rsidR="00D948FB">
        <w:rPr>
          <w:rFonts w:eastAsia="Times New Roman"/>
          <w:lang w:val="es-ES" w:eastAsia="es-ES"/>
        </w:rPr>
        <w:t>., 20</w:t>
      </w:r>
      <w:r w:rsidR="00447878">
        <w:rPr>
          <w:rFonts w:eastAsia="Times New Roman"/>
          <w:lang w:val="es-ES" w:eastAsia="es-ES"/>
        </w:rPr>
        <w:t>11a y 2011b</w:t>
      </w:r>
      <w:r w:rsidR="00006438">
        <w:rPr>
          <w:rFonts w:eastAsia="Times New Roman"/>
          <w:lang w:val="es-ES" w:eastAsia="es-ES"/>
        </w:rPr>
        <w:t>)</w:t>
      </w:r>
      <w:r w:rsidR="00757487">
        <w:rPr>
          <w:rFonts w:eastAsia="Times New Roman"/>
          <w:lang w:val="es-ES" w:eastAsia="es-ES"/>
        </w:rPr>
        <w:t>.</w:t>
      </w:r>
    </w:p>
    <w:p w14:paraId="2B5674CE" w14:textId="77777777" w:rsidR="001D6FAC" w:rsidRPr="006119F0" w:rsidRDefault="001D6FAC" w:rsidP="00D948FB">
      <w:pPr>
        <w:spacing w:line="360" w:lineRule="auto"/>
        <w:ind w:firstLine="708"/>
        <w:jc w:val="both"/>
        <w:rPr>
          <w:rFonts w:eastAsia="Times New Roman"/>
          <w:lang w:val="es-ES" w:eastAsia="es-ES"/>
        </w:rPr>
      </w:pPr>
    </w:p>
    <w:p w14:paraId="2ECBCA65" w14:textId="77777777" w:rsidR="00BA0FA6" w:rsidRDefault="00FB12F7" w:rsidP="00224E77">
      <w:pPr>
        <w:spacing w:line="360" w:lineRule="auto"/>
        <w:ind w:firstLine="708"/>
        <w:jc w:val="both"/>
        <w:rPr>
          <w:lang w:val="es-ES_tradnl"/>
        </w:rPr>
      </w:pPr>
      <w:r w:rsidRPr="00C36ED8">
        <w:rPr>
          <w:lang w:val="es-ES_tradnl"/>
        </w:rPr>
        <w:t xml:space="preserve">Los resultados logrados en el presente trabajo muestran </w:t>
      </w:r>
      <w:r w:rsidR="00A01844" w:rsidRPr="00C36ED8">
        <w:rPr>
          <w:lang w:val="es-ES_tradnl"/>
        </w:rPr>
        <w:t xml:space="preserve">similitud de </w:t>
      </w:r>
      <w:r w:rsidRPr="00C36ED8">
        <w:rPr>
          <w:lang w:val="es-ES_tradnl"/>
        </w:rPr>
        <w:t>la dieta de anchoveta a distintas</w:t>
      </w:r>
      <w:r w:rsidRPr="00A01844">
        <w:rPr>
          <w:lang w:val="es-ES_tradnl"/>
        </w:rPr>
        <w:t xml:space="preserve"> </w:t>
      </w:r>
      <w:r w:rsidR="00AD573E" w:rsidRPr="00C36ED8">
        <w:rPr>
          <w:lang w:val="es-ES_tradnl"/>
        </w:rPr>
        <w:t>talla</w:t>
      </w:r>
      <w:r w:rsidR="00A01844" w:rsidRPr="00C36ED8">
        <w:rPr>
          <w:lang w:val="es-ES_tradnl"/>
        </w:rPr>
        <w:t>s</w:t>
      </w:r>
      <w:r w:rsidR="00AD573E" w:rsidRPr="00C36ED8">
        <w:rPr>
          <w:lang w:val="es-ES_tradnl"/>
        </w:rPr>
        <w:t xml:space="preserve">, es decir entre </w:t>
      </w:r>
      <w:r w:rsidR="00E80F64" w:rsidRPr="00C36ED8">
        <w:rPr>
          <w:lang w:val="es-ES_tradnl"/>
        </w:rPr>
        <w:t>prer</w:t>
      </w:r>
      <w:r w:rsidR="00F2356F" w:rsidRPr="00C36ED8">
        <w:rPr>
          <w:lang w:val="es-ES_tradnl"/>
        </w:rPr>
        <w:t>r</w:t>
      </w:r>
      <w:r w:rsidR="00E80F64" w:rsidRPr="00C36ED8">
        <w:rPr>
          <w:lang w:val="es-ES_tradnl"/>
        </w:rPr>
        <w:t>eclutas</w:t>
      </w:r>
      <w:r w:rsidR="00AD573E" w:rsidRPr="00C36ED8">
        <w:rPr>
          <w:lang w:val="es-ES_tradnl"/>
        </w:rPr>
        <w:t>, reclutas y adultos</w:t>
      </w:r>
      <w:r w:rsidR="00C30E49" w:rsidRPr="00C36ED8">
        <w:rPr>
          <w:lang w:val="es-ES_tradnl"/>
        </w:rPr>
        <w:t xml:space="preserve">, </w:t>
      </w:r>
      <w:r w:rsidR="006A0E08" w:rsidRPr="00C36ED8">
        <w:rPr>
          <w:lang w:val="es-ES_tradnl"/>
        </w:rPr>
        <w:t>conforma</w:t>
      </w:r>
      <w:r w:rsidR="00B94BC4" w:rsidRPr="00C36ED8">
        <w:rPr>
          <w:lang w:val="es-ES_tradnl"/>
        </w:rPr>
        <w:t>ndo</w:t>
      </w:r>
      <w:r w:rsidR="006A0E08" w:rsidRPr="00C36ED8">
        <w:rPr>
          <w:lang w:val="es-ES_tradnl"/>
        </w:rPr>
        <w:t xml:space="preserve"> un</w:t>
      </w:r>
      <w:r w:rsidR="006119F0" w:rsidRPr="00C36ED8">
        <w:rPr>
          <w:lang w:val="es-ES_tradnl"/>
        </w:rPr>
        <w:t>a</w:t>
      </w:r>
      <w:r w:rsidR="006A0E08" w:rsidRPr="00C36ED8">
        <w:rPr>
          <w:lang w:val="es-ES_tradnl"/>
        </w:rPr>
        <w:t xml:space="preserve"> sol</w:t>
      </w:r>
      <w:r w:rsidR="006119F0" w:rsidRPr="00C36ED8">
        <w:rPr>
          <w:lang w:val="es-ES_tradnl"/>
        </w:rPr>
        <w:t>a</w:t>
      </w:r>
      <w:r w:rsidR="006A0E08" w:rsidRPr="00C36ED8">
        <w:rPr>
          <w:lang w:val="es-ES_tradnl"/>
        </w:rPr>
        <w:t xml:space="preserve"> </w:t>
      </w:r>
      <w:r w:rsidR="006119F0" w:rsidRPr="00C36ED8">
        <w:rPr>
          <w:lang w:val="es-ES_tradnl"/>
        </w:rPr>
        <w:t xml:space="preserve">“unidad </w:t>
      </w:r>
      <w:r w:rsidR="006A0E08" w:rsidRPr="00C36ED8">
        <w:rPr>
          <w:lang w:val="es-ES_tradnl"/>
        </w:rPr>
        <w:t>trófic</w:t>
      </w:r>
      <w:r w:rsidR="006119F0" w:rsidRPr="00C36ED8">
        <w:rPr>
          <w:lang w:val="es-ES_tradnl"/>
        </w:rPr>
        <w:t>a”</w:t>
      </w:r>
      <w:r w:rsidR="006A0E08" w:rsidRPr="00A01844">
        <w:rPr>
          <w:lang w:val="es-ES_tradnl"/>
        </w:rPr>
        <w:t>.</w:t>
      </w:r>
      <w:r w:rsidR="00AD573E" w:rsidRPr="00A01844">
        <w:rPr>
          <w:lang w:val="es-ES_tradnl"/>
        </w:rPr>
        <w:t xml:space="preserve"> Los tres grupos </w:t>
      </w:r>
      <w:r w:rsidR="00AD573E" w:rsidRPr="00C36ED8">
        <w:rPr>
          <w:lang w:val="es-ES_tradnl"/>
        </w:rPr>
        <w:t>preda</w:t>
      </w:r>
      <w:r w:rsidR="006A0E08" w:rsidRPr="00C36ED8">
        <w:rPr>
          <w:lang w:val="es-ES_tradnl"/>
        </w:rPr>
        <w:t>ro</w:t>
      </w:r>
      <w:r w:rsidR="00AD573E" w:rsidRPr="00C36ED8">
        <w:rPr>
          <w:lang w:val="es-ES_tradnl"/>
        </w:rPr>
        <w:t>n</w:t>
      </w:r>
      <w:r w:rsidR="00AD573E" w:rsidRPr="00A01844">
        <w:rPr>
          <w:lang w:val="es-ES_tradnl"/>
        </w:rPr>
        <w:t xml:space="preserve"> sobre la fracción</w:t>
      </w:r>
      <w:r w:rsidR="00D7518B" w:rsidRPr="00A01844">
        <w:rPr>
          <w:lang w:val="es-ES_tradnl"/>
        </w:rPr>
        <w:t xml:space="preserve"> fitoplanctónica </w:t>
      </w:r>
      <w:r w:rsidR="00E93F6F" w:rsidRPr="00A01844">
        <w:rPr>
          <w:lang w:val="es-ES_tradnl"/>
        </w:rPr>
        <w:t xml:space="preserve">y </w:t>
      </w:r>
      <w:r w:rsidR="00D7518B" w:rsidRPr="00A01844">
        <w:rPr>
          <w:lang w:val="es-ES_tradnl"/>
        </w:rPr>
        <w:t>zooplanctó</w:t>
      </w:r>
      <w:r w:rsidR="00AD573E" w:rsidRPr="00A01844">
        <w:rPr>
          <w:lang w:val="es-ES_tradnl"/>
        </w:rPr>
        <w:t>nica</w:t>
      </w:r>
      <w:r w:rsidR="001F3C91" w:rsidRPr="00A01844">
        <w:rPr>
          <w:lang w:val="es-ES_tradnl"/>
        </w:rPr>
        <w:t xml:space="preserve"> indistintamente</w:t>
      </w:r>
      <w:r w:rsidR="00AD573E" w:rsidRPr="00A01844">
        <w:rPr>
          <w:lang w:val="es-ES_tradnl"/>
        </w:rPr>
        <w:t xml:space="preserve">, a pesar que </w:t>
      </w:r>
      <w:r w:rsidR="00F07997" w:rsidRPr="00A01844">
        <w:rPr>
          <w:lang w:val="es-ES_tradnl"/>
        </w:rPr>
        <w:t xml:space="preserve">los resultados mostraron que </w:t>
      </w:r>
      <w:r w:rsidR="00AD573E" w:rsidRPr="00A01844">
        <w:rPr>
          <w:lang w:val="es-ES_tradnl"/>
        </w:rPr>
        <w:t xml:space="preserve">en </w:t>
      </w:r>
      <w:r w:rsidR="00BA0FA6" w:rsidRPr="00A01844">
        <w:rPr>
          <w:lang w:val="es-ES_tradnl"/>
        </w:rPr>
        <w:t xml:space="preserve">todas las </w:t>
      </w:r>
      <w:r w:rsidR="00BA0FA6" w:rsidRPr="00A01844">
        <w:rPr>
          <w:lang w:val="es-ES_tradnl"/>
        </w:rPr>
        <w:lastRenderedPageBreak/>
        <w:t>clases</w:t>
      </w:r>
      <w:r w:rsidR="00AD573E" w:rsidRPr="00A01844">
        <w:rPr>
          <w:lang w:val="es-ES_tradnl"/>
        </w:rPr>
        <w:t xml:space="preserve"> de talla </w:t>
      </w:r>
      <w:r w:rsidR="00BA0FA6" w:rsidRPr="00A01844">
        <w:rPr>
          <w:lang w:val="es-ES_tradnl"/>
        </w:rPr>
        <w:t xml:space="preserve">la fracción fitoplanctónica fue </w:t>
      </w:r>
      <w:r w:rsidR="00A01844" w:rsidRPr="00C36ED8">
        <w:rPr>
          <w:lang w:val="es-ES_tradnl"/>
        </w:rPr>
        <w:t>notablemente</w:t>
      </w:r>
      <w:r w:rsidR="00BA0FA6" w:rsidRPr="00A01844">
        <w:rPr>
          <w:lang w:val="es-ES_tradnl"/>
        </w:rPr>
        <w:t xml:space="preserve"> </w:t>
      </w:r>
      <w:r w:rsidR="00F07997" w:rsidRPr="00A01844">
        <w:rPr>
          <w:lang w:val="es-ES_tradnl"/>
        </w:rPr>
        <w:t>dominante</w:t>
      </w:r>
      <w:r w:rsidR="00213D33" w:rsidRPr="00A01844">
        <w:rPr>
          <w:lang w:val="es-ES_tradnl"/>
        </w:rPr>
        <w:t>.</w:t>
      </w:r>
      <w:r w:rsidR="006A0E08" w:rsidRPr="00A01844">
        <w:rPr>
          <w:lang w:val="es-ES_tradnl"/>
        </w:rPr>
        <w:t xml:space="preserve"> Dentro de </w:t>
      </w:r>
      <w:r w:rsidR="00E9008F" w:rsidRPr="00A01844">
        <w:rPr>
          <w:lang w:val="es-ES_tradnl"/>
        </w:rPr>
        <w:t>esta</w:t>
      </w:r>
      <w:r w:rsidR="006A0E08" w:rsidRPr="00A01844">
        <w:rPr>
          <w:lang w:val="es-ES_tradnl"/>
        </w:rPr>
        <w:t xml:space="preserve"> fracción las diatomeas fueron el grupo de mayor contribución numérica a la dieta seguid</w:t>
      </w:r>
      <w:r w:rsidR="00E93F6F" w:rsidRPr="00A01844">
        <w:rPr>
          <w:lang w:val="es-ES_tradnl"/>
        </w:rPr>
        <w:t>a</w:t>
      </w:r>
      <w:r w:rsidR="006A0E08" w:rsidRPr="00A01844">
        <w:rPr>
          <w:lang w:val="es-ES_tradnl"/>
        </w:rPr>
        <w:t xml:space="preserve"> de flagelados</w:t>
      </w:r>
      <w:r w:rsidR="00BB6C23" w:rsidRPr="00A01844">
        <w:rPr>
          <w:lang w:val="es-ES_tradnl"/>
        </w:rPr>
        <w:t>, mientras que l</w:t>
      </w:r>
      <w:r w:rsidR="006A0E08" w:rsidRPr="00A01844">
        <w:rPr>
          <w:lang w:val="es-ES_tradnl"/>
        </w:rPr>
        <w:t xml:space="preserve">os copépodos </w:t>
      </w:r>
      <w:r w:rsidR="00A01844" w:rsidRPr="00C36ED8">
        <w:rPr>
          <w:lang w:val="es-ES_tradnl"/>
        </w:rPr>
        <w:t>dominaron</w:t>
      </w:r>
      <w:r w:rsidR="00A01844" w:rsidRPr="00A01844">
        <w:rPr>
          <w:lang w:val="es-ES_tradnl"/>
        </w:rPr>
        <w:t xml:space="preserve"> </w:t>
      </w:r>
      <w:r w:rsidR="006A0E08" w:rsidRPr="00A01844">
        <w:rPr>
          <w:lang w:val="es-ES_tradnl"/>
        </w:rPr>
        <w:t>dentro del zooplancton. Se destaca que los euf</w:t>
      </w:r>
      <w:r w:rsidR="005500E9" w:rsidRPr="00A01844">
        <w:rPr>
          <w:lang w:val="es-ES_tradnl"/>
        </w:rPr>
        <w:t>á</w:t>
      </w:r>
      <w:r w:rsidR="006A0E08" w:rsidRPr="00A01844">
        <w:rPr>
          <w:lang w:val="es-ES_tradnl"/>
        </w:rPr>
        <w:t>usidos junto con teleósteos sol</w:t>
      </w:r>
      <w:r w:rsidR="005500E9" w:rsidRPr="00A01844">
        <w:rPr>
          <w:lang w:val="es-ES_tradnl"/>
        </w:rPr>
        <w:t>o</w:t>
      </w:r>
      <w:r w:rsidR="006A0E08" w:rsidRPr="00A01844">
        <w:rPr>
          <w:lang w:val="es-ES_tradnl"/>
        </w:rPr>
        <w:t xml:space="preserve"> estuvieron presente en ejemplares </w:t>
      </w:r>
      <w:r w:rsidR="0095581F" w:rsidRPr="00A01844">
        <w:rPr>
          <w:lang w:val="es-ES_tradnl"/>
        </w:rPr>
        <w:t xml:space="preserve">≥ </w:t>
      </w:r>
      <w:r w:rsidR="006A0E08" w:rsidRPr="00A01844">
        <w:rPr>
          <w:lang w:val="es-ES_tradnl"/>
        </w:rPr>
        <w:t xml:space="preserve">80 </w:t>
      </w:r>
      <w:r w:rsidR="00C031E3" w:rsidRPr="00A01844">
        <w:rPr>
          <w:lang w:val="es-ES_tradnl"/>
        </w:rPr>
        <w:t>mm</w:t>
      </w:r>
      <w:r w:rsidR="006A0E08" w:rsidRPr="00A01844">
        <w:rPr>
          <w:lang w:val="es-ES_tradnl"/>
        </w:rPr>
        <w:t xml:space="preserve"> LT</w:t>
      </w:r>
      <w:r w:rsidR="00550ABF" w:rsidRPr="00A01844">
        <w:rPr>
          <w:lang w:val="es-ES_tradnl"/>
        </w:rPr>
        <w:t>. Al respecto</w:t>
      </w:r>
      <w:r w:rsidR="001C0FA1" w:rsidRPr="00A01844">
        <w:rPr>
          <w:lang w:val="es-ES_tradnl"/>
        </w:rPr>
        <w:t>, Espinoza (2010) señal</w:t>
      </w:r>
      <w:r w:rsidR="00550ABF" w:rsidRPr="00A01844">
        <w:rPr>
          <w:lang w:val="es-ES_tradnl"/>
        </w:rPr>
        <w:t xml:space="preserve">a que </w:t>
      </w:r>
      <w:r w:rsidR="00933001">
        <w:rPr>
          <w:lang w:val="es-ES_tradnl"/>
        </w:rPr>
        <w:t>la anchoveta</w:t>
      </w:r>
      <w:r w:rsidR="00550ABF" w:rsidRPr="00A01844">
        <w:rPr>
          <w:lang w:val="es-ES_tradnl"/>
        </w:rPr>
        <w:t xml:space="preserve"> del Perú evidencia un cambio ontogenético notable al incrementar de manera regular la contribución de los eufausidos acompañado a la vez de una disminución proporcional de los copépodos a lo largo del espectro de talla</w:t>
      </w:r>
      <w:r w:rsidR="006A0E08" w:rsidRPr="00A01844">
        <w:rPr>
          <w:lang w:val="es-ES_tradnl"/>
        </w:rPr>
        <w:t>.</w:t>
      </w:r>
      <w:r w:rsidR="006A0E08">
        <w:rPr>
          <w:lang w:val="es-ES_tradnl"/>
        </w:rPr>
        <w:t xml:space="preserve"> </w:t>
      </w:r>
    </w:p>
    <w:p w14:paraId="5B204A13" w14:textId="77777777" w:rsidR="00881B48" w:rsidRDefault="00881B48" w:rsidP="00224E77">
      <w:pPr>
        <w:spacing w:line="360" w:lineRule="auto"/>
        <w:ind w:firstLine="708"/>
        <w:jc w:val="both"/>
        <w:rPr>
          <w:lang w:val="es-ES_tradnl"/>
        </w:rPr>
      </w:pPr>
    </w:p>
    <w:p w14:paraId="00C69C63" w14:textId="77777777" w:rsidR="00BB6C23" w:rsidRPr="00847507" w:rsidRDefault="00F00651" w:rsidP="00E9008F">
      <w:pPr>
        <w:autoSpaceDE w:val="0"/>
        <w:autoSpaceDN w:val="0"/>
        <w:adjustRightInd w:val="0"/>
        <w:spacing w:line="360" w:lineRule="auto"/>
        <w:ind w:firstLine="708"/>
        <w:jc w:val="both"/>
        <w:rPr>
          <w:lang w:val="es-ES_tradnl"/>
        </w:rPr>
      </w:pPr>
      <w:r>
        <w:rPr>
          <w:lang w:val="es-ES_tradnl"/>
        </w:rPr>
        <w:t>Castil</w:t>
      </w:r>
      <w:r w:rsidR="00B94BC4">
        <w:rPr>
          <w:lang w:val="es-ES_tradnl"/>
        </w:rPr>
        <w:t>l</w:t>
      </w:r>
      <w:r>
        <w:rPr>
          <w:lang w:val="es-ES_tradnl"/>
        </w:rPr>
        <w:t xml:space="preserve">o </w:t>
      </w:r>
      <w:r w:rsidRPr="00F00651">
        <w:rPr>
          <w:i/>
          <w:lang w:val="es-ES_tradnl"/>
        </w:rPr>
        <w:t>et al.</w:t>
      </w:r>
      <w:r>
        <w:rPr>
          <w:lang w:val="es-ES_tradnl"/>
        </w:rPr>
        <w:t xml:space="preserve"> (2011</w:t>
      </w:r>
      <w:r w:rsidR="00F2356F">
        <w:rPr>
          <w:lang w:val="es-ES_tradnl"/>
        </w:rPr>
        <w:t>a</w:t>
      </w:r>
      <w:r>
        <w:rPr>
          <w:lang w:val="es-ES_tradnl"/>
        </w:rPr>
        <w:t xml:space="preserve">), </w:t>
      </w:r>
      <w:r w:rsidR="00881B48">
        <w:rPr>
          <w:lang w:val="es-ES_tradnl"/>
        </w:rPr>
        <w:t xml:space="preserve">analizan la similitud </w:t>
      </w:r>
      <w:r w:rsidR="00F82C3D">
        <w:rPr>
          <w:lang w:val="es-ES_tradnl"/>
        </w:rPr>
        <w:t>dietaria</w:t>
      </w:r>
      <w:r w:rsidR="00881B48">
        <w:rPr>
          <w:lang w:val="es-ES_tradnl"/>
        </w:rPr>
        <w:t xml:space="preserve"> por clase de tallas, pero de manera independiente para los componentes </w:t>
      </w:r>
      <w:r w:rsidR="00447A87">
        <w:rPr>
          <w:lang w:val="es-ES_tradnl"/>
        </w:rPr>
        <w:t xml:space="preserve">tróficos </w:t>
      </w:r>
      <w:r w:rsidR="00881B48">
        <w:rPr>
          <w:lang w:val="es-ES_tradnl"/>
        </w:rPr>
        <w:t xml:space="preserve">del fitoplancton y zooplancton, encontrando </w:t>
      </w:r>
      <w:r w:rsidR="00F82C3D">
        <w:rPr>
          <w:lang w:val="es-ES_tradnl"/>
        </w:rPr>
        <w:t xml:space="preserve">que en ambos casos los </w:t>
      </w:r>
      <w:r w:rsidRPr="001164DE">
        <w:rPr>
          <w:lang w:val="es-ES_tradnl"/>
        </w:rPr>
        <w:t>individuos prer</w:t>
      </w:r>
      <w:r w:rsidR="00F2356F">
        <w:rPr>
          <w:lang w:val="es-ES_tradnl"/>
        </w:rPr>
        <w:t>r</w:t>
      </w:r>
      <w:r w:rsidRPr="001164DE">
        <w:rPr>
          <w:lang w:val="es-ES_tradnl"/>
        </w:rPr>
        <w:t xml:space="preserve">eclutas y adultos conformaron una </w:t>
      </w:r>
      <w:r>
        <w:rPr>
          <w:lang w:val="es-ES_tradnl"/>
        </w:rPr>
        <w:t>“</w:t>
      </w:r>
      <w:r w:rsidRPr="001164DE">
        <w:rPr>
          <w:lang w:val="es-ES_tradnl"/>
        </w:rPr>
        <w:t>unidad trófica</w:t>
      </w:r>
      <w:r>
        <w:rPr>
          <w:lang w:val="es-ES_tradnl"/>
        </w:rPr>
        <w:t>”</w:t>
      </w:r>
      <w:r w:rsidRPr="001164DE">
        <w:rPr>
          <w:lang w:val="es-ES_tradnl"/>
        </w:rPr>
        <w:t xml:space="preserve">, segregándose los reclutas por debajo del nivel de significancia trófica (60%). La segregación trófica de los reclutas </w:t>
      </w:r>
      <w:r w:rsidR="00881B48">
        <w:rPr>
          <w:lang w:val="es-ES_tradnl"/>
        </w:rPr>
        <w:t xml:space="preserve">habría estado </w:t>
      </w:r>
      <w:r w:rsidR="00847507" w:rsidRPr="00847507">
        <w:rPr>
          <w:rFonts w:eastAsia="Times New Roman"/>
          <w:lang w:val="es-ES" w:eastAsia="es-ES"/>
        </w:rPr>
        <w:t>determinada por la contribución diferencial de las</w:t>
      </w:r>
      <w:r w:rsidR="00847507">
        <w:rPr>
          <w:rFonts w:eastAsia="Times New Roman"/>
          <w:lang w:val="es-ES" w:eastAsia="es-ES"/>
        </w:rPr>
        <w:t xml:space="preserve"> </w:t>
      </w:r>
      <w:r w:rsidR="00847507" w:rsidRPr="00847507">
        <w:rPr>
          <w:rFonts w:eastAsia="Times New Roman"/>
          <w:lang w:val="es-ES" w:eastAsia="es-ES"/>
        </w:rPr>
        <w:t xml:space="preserve">especies </w:t>
      </w:r>
      <w:r w:rsidR="00847507">
        <w:rPr>
          <w:rFonts w:eastAsia="Times New Roman"/>
          <w:lang w:val="es-ES" w:eastAsia="es-ES"/>
        </w:rPr>
        <w:t>presas d</w:t>
      </w:r>
      <w:r w:rsidR="00847507" w:rsidRPr="00847507">
        <w:rPr>
          <w:rFonts w:eastAsia="Times New Roman"/>
          <w:lang w:val="es-ES" w:eastAsia="es-ES"/>
        </w:rPr>
        <w:t>ominantes en sus contenidos estomacales</w:t>
      </w:r>
      <w:r w:rsidR="00847507" w:rsidRPr="001164DE">
        <w:rPr>
          <w:lang w:val="es-ES_tradnl"/>
        </w:rPr>
        <w:t xml:space="preserve"> </w:t>
      </w:r>
      <w:r w:rsidR="00847507">
        <w:rPr>
          <w:lang w:val="es-ES_tradnl"/>
        </w:rPr>
        <w:t>y al menor</w:t>
      </w:r>
      <w:r w:rsidRPr="001164DE">
        <w:rPr>
          <w:lang w:val="es-ES_tradnl"/>
        </w:rPr>
        <w:t xml:space="preserve"> número de estómagos analizados</w:t>
      </w:r>
      <w:r>
        <w:rPr>
          <w:lang w:val="es-ES_tradnl"/>
        </w:rPr>
        <w:t xml:space="preserve">. </w:t>
      </w:r>
    </w:p>
    <w:p w14:paraId="5E6A4181" w14:textId="77777777" w:rsidR="00F00651" w:rsidRPr="00E021B5" w:rsidRDefault="00F00651" w:rsidP="00F00651">
      <w:pPr>
        <w:spacing w:line="360" w:lineRule="auto"/>
        <w:ind w:firstLine="709"/>
        <w:jc w:val="both"/>
        <w:rPr>
          <w:lang w:val="es-ES_tradnl"/>
        </w:rPr>
      </w:pPr>
    </w:p>
    <w:p w14:paraId="2D5FCCE7" w14:textId="77777777" w:rsidR="00F07997" w:rsidRDefault="00626530" w:rsidP="00224E77">
      <w:pPr>
        <w:spacing w:line="360" w:lineRule="auto"/>
        <w:ind w:firstLine="708"/>
        <w:jc w:val="both"/>
        <w:rPr>
          <w:lang w:val="es-ES_tradnl"/>
        </w:rPr>
      </w:pPr>
      <w:r w:rsidRPr="00E021B5">
        <w:rPr>
          <w:lang w:val="es-ES_tradnl"/>
        </w:rPr>
        <w:t>V</w:t>
      </w:r>
      <w:r w:rsidR="0041386F" w:rsidRPr="00E021B5">
        <w:rPr>
          <w:lang w:val="es-ES_tradnl"/>
        </w:rPr>
        <w:t>ariaci</w:t>
      </w:r>
      <w:r w:rsidRPr="00E021B5">
        <w:rPr>
          <w:lang w:val="es-ES_tradnl"/>
        </w:rPr>
        <w:t xml:space="preserve">ones </w:t>
      </w:r>
      <w:r w:rsidR="0041386F" w:rsidRPr="00E021B5">
        <w:rPr>
          <w:lang w:val="es-ES_tradnl"/>
        </w:rPr>
        <w:t xml:space="preserve">ontogenética </w:t>
      </w:r>
      <w:r w:rsidR="008E3C21">
        <w:rPr>
          <w:lang w:val="es-ES_tradnl"/>
        </w:rPr>
        <w:t xml:space="preserve">en </w:t>
      </w:r>
      <w:r w:rsidR="0041386F" w:rsidRPr="00E021B5">
        <w:rPr>
          <w:lang w:val="es-ES_tradnl"/>
        </w:rPr>
        <w:t xml:space="preserve">la dieta de </w:t>
      </w:r>
      <w:r w:rsidR="00933001">
        <w:rPr>
          <w:lang w:val="es-ES_tradnl"/>
        </w:rPr>
        <w:t>la anchoveta</w:t>
      </w:r>
      <w:r w:rsidR="00A83448">
        <w:rPr>
          <w:lang w:val="es-ES_tradnl"/>
        </w:rPr>
        <w:t xml:space="preserve"> del Perú</w:t>
      </w:r>
      <w:r w:rsidRPr="00E021B5">
        <w:rPr>
          <w:lang w:val="es-ES_tradnl"/>
        </w:rPr>
        <w:t xml:space="preserve">, fueron analizadas por Espinoza (2010) utilizando el contenido de carbono de las presas en la dieta. En su estudio demostró contundentemente que </w:t>
      </w:r>
      <w:r w:rsidR="00933001">
        <w:rPr>
          <w:lang w:val="es-ES_tradnl"/>
        </w:rPr>
        <w:t>la anchoveta</w:t>
      </w:r>
      <w:r w:rsidRPr="00E021B5">
        <w:rPr>
          <w:lang w:val="es-ES_tradnl"/>
        </w:rPr>
        <w:t xml:space="preserve"> es </w:t>
      </w:r>
      <w:proofErr w:type="spellStart"/>
      <w:r w:rsidRPr="00E021B5">
        <w:rPr>
          <w:lang w:val="es-ES_tradnl"/>
        </w:rPr>
        <w:t>zooplanctófaga</w:t>
      </w:r>
      <w:proofErr w:type="spellEnd"/>
      <w:r w:rsidRPr="00E021B5">
        <w:rPr>
          <w:lang w:val="es-ES_tradnl"/>
        </w:rPr>
        <w:t xml:space="preserve"> desde juvenil hasta su vida adulta, destacando los grupos taxonómicos euf</w:t>
      </w:r>
      <w:r w:rsidR="00550ABF">
        <w:rPr>
          <w:lang w:val="es-ES_tradnl"/>
        </w:rPr>
        <w:t>a</w:t>
      </w:r>
      <w:r w:rsidRPr="00E021B5">
        <w:rPr>
          <w:lang w:val="es-ES_tradnl"/>
        </w:rPr>
        <w:t xml:space="preserve">usidos y copépodos calanoideos. </w:t>
      </w:r>
      <w:r w:rsidR="00E3096B">
        <w:rPr>
          <w:lang w:val="es-ES_tradnl"/>
        </w:rPr>
        <w:t>Señala además, que e</w:t>
      </w:r>
      <w:r w:rsidRPr="00E021B5">
        <w:rPr>
          <w:lang w:val="es-ES_tradnl"/>
        </w:rPr>
        <w:t xml:space="preserve">l cambio en la dieta con la talla se debería a las diferentes proporciones de estos </w:t>
      </w:r>
      <w:r w:rsidR="00A038EF">
        <w:rPr>
          <w:lang w:val="es-ES_tradnl"/>
        </w:rPr>
        <w:t xml:space="preserve">dos </w:t>
      </w:r>
      <w:r w:rsidRPr="00E021B5">
        <w:rPr>
          <w:lang w:val="es-ES_tradnl"/>
        </w:rPr>
        <w:t>ítems</w:t>
      </w:r>
      <w:r w:rsidR="00A038EF">
        <w:rPr>
          <w:lang w:val="es-ES_tradnl"/>
        </w:rPr>
        <w:t xml:space="preserve">, </w:t>
      </w:r>
      <w:r w:rsidR="00E93F6F">
        <w:rPr>
          <w:lang w:val="es-ES_tradnl"/>
        </w:rPr>
        <w:t>donde</w:t>
      </w:r>
      <w:r w:rsidR="00A038EF">
        <w:rPr>
          <w:lang w:val="es-ES_tradnl"/>
        </w:rPr>
        <w:t xml:space="preserve"> la contribución de los </w:t>
      </w:r>
      <w:r w:rsidR="005F1E2E">
        <w:rPr>
          <w:lang w:val="es-ES_tradnl"/>
        </w:rPr>
        <w:t>eufáusidos</w:t>
      </w:r>
      <w:r w:rsidR="00A038EF">
        <w:rPr>
          <w:lang w:val="es-ES_tradnl"/>
        </w:rPr>
        <w:t xml:space="preserve"> </w:t>
      </w:r>
      <w:r w:rsidR="00E3096B">
        <w:rPr>
          <w:lang w:val="es-ES_tradnl"/>
        </w:rPr>
        <w:t xml:space="preserve">aumenta </w:t>
      </w:r>
      <w:r w:rsidR="00A038EF">
        <w:rPr>
          <w:lang w:val="es-ES_tradnl"/>
        </w:rPr>
        <w:t>de 23,3%</w:t>
      </w:r>
      <w:r w:rsidR="00E93F6F">
        <w:rPr>
          <w:lang w:val="es-ES_tradnl"/>
        </w:rPr>
        <w:t>,</w:t>
      </w:r>
      <w:r w:rsidR="00A038EF">
        <w:rPr>
          <w:lang w:val="es-ES_tradnl"/>
        </w:rPr>
        <w:t xml:space="preserve"> en los individuos más pequeños</w:t>
      </w:r>
      <w:r w:rsidR="00E93F6F">
        <w:rPr>
          <w:lang w:val="es-ES_tradnl"/>
        </w:rPr>
        <w:t>,</w:t>
      </w:r>
      <w:r w:rsidR="00A038EF">
        <w:rPr>
          <w:lang w:val="es-ES_tradnl"/>
        </w:rPr>
        <w:t xml:space="preserve"> hasta representar más del 80% en la dieta de individuos más grandes</w:t>
      </w:r>
      <w:r w:rsidR="00550ABF">
        <w:rPr>
          <w:lang w:val="es-ES_tradnl"/>
        </w:rPr>
        <w:t xml:space="preserve">, </w:t>
      </w:r>
      <w:r w:rsidR="00E93F6F">
        <w:rPr>
          <w:lang w:val="es-ES_tradnl"/>
        </w:rPr>
        <w:t xml:space="preserve">mientras </w:t>
      </w:r>
      <w:r w:rsidR="00550ABF">
        <w:rPr>
          <w:lang w:val="es-ES_tradnl"/>
        </w:rPr>
        <w:t>que</w:t>
      </w:r>
      <w:r w:rsidR="008524E6">
        <w:rPr>
          <w:lang w:val="es-ES_tradnl"/>
        </w:rPr>
        <w:t xml:space="preserve"> la proporción de los copépodos calanoideos disminuyen en la dieta de los individuos más grandes.</w:t>
      </w:r>
      <w:r w:rsidRPr="00E021B5">
        <w:rPr>
          <w:lang w:val="es-ES_tradnl"/>
        </w:rPr>
        <w:t xml:space="preserve"> Estos resultados contradicen lo publicado por Rojas de Mendiola </w:t>
      </w:r>
      <w:r w:rsidRPr="00E021B5">
        <w:rPr>
          <w:i/>
          <w:lang w:val="es-ES_tradnl"/>
        </w:rPr>
        <w:t>et al</w:t>
      </w:r>
      <w:r w:rsidRPr="00E021B5">
        <w:rPr>
          <w:lang w:val="es-ES_tradnl"/>
        </w:rPr>
        <w:t>. (1969)</w:t>
      </w:r>
      <w:r w:rsidR="00D32ACB" w:rsidRPr="00E021B5">
        <w:rPr>
          <w:lang w:val="es-ES_tradnl"/>
        </w:rPr>
        <w:t xml:space="preserve">, Espinoza </w:t>
      </w:r>
      <w:r w:rsidR="00D32ACB" w:rsidRPr="00E021B5">
        <w:rPr>
          <w:i/>
          <w:lang w:val="es-ES_tradnl"/>
        </w:rPr>
        <w:t>et al</w:t>
      </w:r>
      <w:r w:rsidR="00D32ACB" w:rsidRPr="00E021B5">
        <w:rPr>
          <w:lang w:val="es-ES_tradnl"/>
        </w:rPr>
        <w:t>.</w:t>
      </w:r>
      <w:r w:rsidR="00D7518B" w:rsidRPr="00E021B5">
        <w:rPr>
          <w:lang w:val="es-ES_tradnl"/>
        </w:rPr>
        <w:t xml:space="preserve"> </w:t>
      </w:r>
      <w:r w:rsidR="00D32ACB" w:rsidRPr="00E021B5">
        <w:rPr>
          <w:lang w:val="es-ES_tradnl"/>
        </w:rPr>
        <w:t xml:space="preserve">(1999), </w:t>
      </w:r>
      <w:r w:rsidR="008E3C21">
        <w:rPr>
          <w:lang w:val="es-ES_tradnl"/>
        </w:rPr>
        <w:t>Espinoza &amp; Blaskovic (2000)</w:t>
      </w:r>
      <w:r w:rsidR="00125018">
        <w:rPr>
          <w:lang w:val="es-ES_tradnl"/>
        </w:rPr>
        <w:t xml:space="preserve"> </w:t>
      </w:r>
      <w:r w:rsidR="00D32ACB" w:rsidRPr="00E021B5">
        <w:rPr>
          <w:lang w:val="es-ES_tradnl"/>
        </w:rPr>
        <w:t xml:space="preserve">entre otros, </w:t>
      </w:r>
      <w:r w:rsidR="00E93F6F">
        <w:rPr>
          <w:lang w:val="es-ES_tradnl"/>
        </w:rPr>
        <w:t>quienes</w:t>
      </w:r>
      <w:r w:rsidR="00D32ACB" w:rsidRPr="00E021B5">
        <w:rPr>
          <w:lang w:val="es-ES_tradnl"/>
        </w:rPr>
        <w:t xml:space="preserve"> establecieron que </w:t>
      </w:r>
      <w:r w:rsidR="00E93F6F">
        <w:rPr>
          <w:lang w:val="es-ES_tradnl"/>
        </w:rPr>
        <w:t xml:space="preserve">ejemplares de </w:t>
      </w:r>
      <w:r w:rsidR="00933001">
        <w:rPr>
          <w:lang w:val="es-ES_tradnl"/>
        </w:rPr>
        <w:t>anchoveta</w:t>
      </w:r>
      <w:r w:rsidR="00A038EF">
        <w:rPr>
          <w:lang w:val="es-ES_tradnl"/>
        </w:rPr>
        <w:t xml:space="preserve"> </w:t>
      </w:r>
      <w:r w:rsidR="00D32ACB" w:rsidRPr="00E021B5">
        <w:rPr>
          <w:lang w:val="es-ES_tradnl"/>
        </w:rPr>
        <w:t>menor</w:t>
      </w:r>
      <w:r w:rsidR="00E93F6F">
        <w:rPr>
          <w:lang w:val="es-ES_tradnl"/>
        </w:rPr>
        <w:t>es</w:t>
      </w:r>
      <w:r w:rsidR="00D32ACB" w:rsidRPr="00E021B5">
        <w:rPr>
          <w:lang w:val="es-ES_tradnl"/>
        </w:rPr>
        <w:t xml:space="preserve"> a 10</w:t>
      </w:r>
      <w:r w:rsidR="007A287D">
        <w:rPr>
          <w:lang w:val="es-ES_tradnl"/>
        </w:rPr>
        <w:t>0</w:t>
      </w:r>
      <w:r w:rsidR="00D32ACB" w:rsidRPr="00E021B5">
        <w:rPr>
          <w:lang w:val="es-ES_tradnl"/>
        </w:rPr>
        <w:t xml:space="preserve"> </w:t>
      </w:r>
      <w:r w:rsidR="007A287D">
        <w:rPr>
          <w:lang w:val="es-ES_tradnl"/>
        </w:rPr>
        <w:t>m</w:t>
      </w:r>
      <w:r w:rsidR="00D32ACB" w:rsidRPr="00E021B5">
        <w:rPr>
          <w:lang w:val="es-ES_tradnl"/>
        </w:rPr>
        <w:t>m se alimentaba</w:t>
      </w:r>
      <w:r w:rsidR="00E93F6F">
        <w:rPr>
          <w:lang w:val="es-ES_tradnl"/>
        </w:rPr>
        <w:t>n</w:t>
      </w:r>
      <w:r w:rsidR="00D32ACB" w:rsidRPr="00E021B5">
        <w:rPr>
          <w:lang w:val="es-ES_tradnl"/>
        </w:rPr>
        <w:t xml:space="preserve"> principalmente de zooplancton</w:t>
      </w:r>
      <w:r w:rsidR="00E93F6F">
        <w:rPr>
          <w:lang w:val="es-ES_tradnl"/>
        </w:rPr>
        <w:t>,</w:t>
      </w:r>
      <w:r w:rsidR="00D32ACB" w:rsidRPr="00E021B5">
        <w:rPr>
          <w:lang w:val="es-ES_tradnl"/>
        </w:rPr>
        <w:t xml:space="preserve"> y l</w:t>
      </w:r>
      <w:r w:rsidR="00E93F6F">
        <w:rPr>
          <w:lang w:val="es-ES_tradnl"/>
        </w:rPr>
        <w:t>os</w:t>
      </w:r>
      <w:r w:rsidR="00D32ACB" w:rsidRPr="00E021B5">
        <w:rPr>
          <w:lang w:val="es-ES_tradnl"/>
        </w:rPr>
        <w:t xml:space="preserve"> de mayor tamaño de fitoplancton. Espinoza (2010) </w:t>
      </w:r>
      <w:r w:rsidR="00A639D7">
        <w:rPr>
          <w:lang w:val="es-ES_tradnl"/>
        </w:rPr>
        <w:t xml:space="preserve">dio cuenta </w:t>
      </w:r>
      <w:r w:rsidR="00D32ACB" w:rsidRPr="00E021B5">
        <w:rPr>
          <w:lang w:val="es-ES_tradnl"/>
        </w:rPr>
        <w:t xml:space="preserve">que la contribución del fitoplancton al carbono dietario de los juveniles fue escaso o mínimo (&lt;0,2%) en </w:t>
      </w:r>
      <w:r w:rsidR="00D32ACB" w:rsidRPr="00E021B5">
        <w:rPr>
          <w:lang w:val="es-ES_tradnl"/>
        </w:rPr>
        <w:lastRenderedPageBreak/>
        <w:t xml:space="preserve">comparación con los individuos más grandes (0,6-4,4%), pero estos cambios no </w:t>
      </w:r>
      <w:r w:rsidR="000B0DDC" w:rsidRPr="00E021B5">
        <w:rPr>
          <w:lang w:val="es-ES_tradnl"/>
        </w:rPr>
        <w:t>fueron</w:t>
      </w:r>
      <w:r w:rsidR="00D32ACB" w:rsidRPr="00E021B5">
        <w:rPr>
          <w:lang w:val="es-ES_tradnl"/>
        </w:rPr>
        <w:t xml:space="preserve"> estadísticamente significativos. </w:t>
      </w:r>
    </w:p>
    <w:p w14:paraId="4F449375" w14:textId="77777777" w:rsidR="00A038EF" w:rsidRDefault="00A038EF" w:rsidP="00224E77">
      <w:pPr>
        <w:spacing w:line="360" w:lineRule="auto"/>
        <w:ind w:firstLine="708"/>
        <w:jc w:val="both"/>
        <w:rPr>
          <w:lang w:val="es-ES_tradnl"/>
        </w:rPr>
      </w:pPr>
    </w:p>
    <w:p w14:paraId="14D9CBAB" w14:textId="77777777" w:rsidR="00495FD9" w:rsidRDefault="00A366A5" w:rsidP="00A366A5">
      <w:pPr>
        <w:spacing w:line="360" w:lineRule="auto"/>
        <w:ind w:firstLine="708"/>
        <w:jc w:val="both"/>
        <w:rPr>
          <w:lang w:val="es-ES_tradnl"/>
        </w:rPr>
      </w:pPr>
      <w:r w:rsidRPr="00E021B5">
        <w:rPr>
          <w:lang w:val="es-ES_tradnl"/>
        </w:rPr>
        <w:t xml:space="preserve">Latitudinalmente, la componente </w:t>
      </w:r>
      <w:r w:rsidR="0042603B">
        <w:rPr>
          <w:lang w:val="es-ES_tradnl"/>
        </w:rPr>
        <w:t xml:space="preserve">planctónica presente en la dieta de </w:t>
      </w:r>
      <w:r w:rsidR="00933001">
        <w:rPr>
          <w:lang w:val="es-ES_tradnl"/>
        </w:rPr>
        <w:t>la anchoveta</w:t>
      </w:r>
      <w:r w:rsidR="0042603B">
        <w:rPr>
          <w:lang w:val="es-ES_tradnl"/>
        </w:rPr>
        <w:t xml:space="preserve"> evidenció</w:t>
      </w:r>
      <w:r w:rsidRPr="00E021B5">
        <w:rPr>
          <w:lang w:val="es-ES_tradnl"/>
        </w:rPr>
        <w:t xml:space="preserve"> una </w:t>
      </w:r>
      <w:r w:rsidR="00A83448">
        <w:rPr>
          <w:lang w:val="es-ES_tradnl"/>
        </w:rPr>
        <w:t>alta</w:t>
      </w:r>
      <w:r w:rsidRPr="00E021B5">
        <w:rPr>
          <w:lang w:val="es-ES_tradnl"/>
        </w:rPr>
        <w:t xml:space="preserve"> sobreposición, </w:t>
      </w:r>
      <w:r w:rsidR="0042603B">
        <w:rPr>
          <w:lang w:val="es-ES_tradnl"/>
        </w:rPr>
        <w:t xml:space="preserve">con </w:t>
      </w:r>
      <w:r w:rsidR="000243B9">
        <w:rPr>
          <w:lang w:val="es-ES_tradnl"/>
        </w:rPr>
        <w:t xml:space="preserve">tendencia a la conformación de </w:t>
      </w:r>
      <w:r w:rsidRPr="00E021B5">
        <w:rPr>
          <w:lang w:val="es-ES_tradnl"/>
        </w:rPr>
        <w:t xml:space="preserve">dos </w:t>
      </w:r>
      <w:r w:rsidR="000243B9">
        <w:rPr>
          <w:lang w:val="es-ES_tradnl"/>
        </w:rPr>
        <w:t xml:space="preserve">grandes </w:t>
      </w:r>
      <w:r w:rsidRPr="00E021B5">
        <w:rPr>
          <w:lang w:val="es-ES_tradnl"/>
        </w:rPr>
        <w:t>grupos</w:t>
      </w:r>
      <w:r w:rsidR="000243B9">
        <w:rPr>
          <w:lang w:val="es-ES_tradnl"/>
        </w:rPr>
        <w:t xml:space="preserve"> tróficos</w:t>
      </w:r>
      <w:r w:rsidR="00F4269B">
        <w:rPr>
          <w:lang w:val="es-ES_tradnl"/>
        </w:rPr>
        <w:t xml:space="preserve"> generados por </w:t>
      </w:r>
      <w:r w:rsidR="00900915">
        <w:rPr>
          <w:lang w:val="es-ES_tradnl"/>
        </w:rPr>
        <w:t>la riqueza (13 a 19 categor</w:t>
      </w:r>
      <w:r w:rsidR="00704E1B">
        <w:rPr>
          <w:lang w:val="es-ES_tradnl"/>
        </w:rPr>
        <w:t>í</w:t>
      </w:r>
      <w:r w:rsidR="00900915">
        <w:rPr>
          <w:lang w:val="es-ES_tradnl"/>
        </w:rPr>
        <w:t xml:space="preserve">as) y </w:t>
      </w:r>
      <w:r w:rsidR="00F4269B">
        <w:rPr>
          <w:lang w:val="es-ES_tradnl"/>
        </w:rPr>
        <w:t xml:space="preserve">las altas abundancias de las principales categorías de presas </w:t>
      </w:r>
      <w:r w:rsidR="00900915">
        <w:rPr>
          <w:lang w:val="es-ES_tradnl"/>
        </w:rPr>
        <w:t xml:space="preserve">en </w:t>
      </w:r>
      <w:r w:rsidR="00E93F6F">
        <w:rPr>
          <w:lang w:val="es-ES_tradnl"/>
        </w:rPr>
        <w:t xml:space="preserve">las </w:t>
      </w:r>
      <w:r w:rsidR="00900915">
        <w:rPr>
          <w:lang w:val="es-ES_tradnl"/>
        </w:rPr>
        <w:t>zonas de pesca</w:t>
      </w:r>
      <w:r w:rsidR="000243B9">
        <w:rPr>
          <w:lang w:val="es-ES_tradnl"/>
        </w:rPr>
        <w:t xml:space="preserve">. Sin embargo, el análisis estadístico </w:t>
      </w:r>
      <w:r w:rsidR="00E93F6F">
        <w:rPr>
          <w:lang w:val="es-ES_tradnl"/>
        </w:rPr>
        <w:t xml:space="preserve">reveló </w:t>
      </w:r>
      <w:r w:rsidR="000243B9">
        <w:rPr>
          <w:lang w:val="es-ES_tradnl"/>
        </w:rPr>
        <w:t>que</w:t>
      </w:r>
      <w:r w:rsidR="0099098E">
        <w:rPr>
          <w:lang w:val="es-ES_tradnl"/>
        </w:rPr>
        <w:t>,</w:t>
      </w:r>
      <w:r w:rsidR="000243B9">
        <w:rPr>
          <w:lang w:val="es-ES_tradnl"/>
        </w:rPr>
        <w:t xml:space="preserve"> en general</w:t>
      </w:r>
      <w:r w:rsidR="0099098E">
        <w:rPr>
          <w:lang w:val="es-ES_tradnl"/>
        </w:rPr>
        <w:t>,</w:t>
      </w:r>
      <w:r w:rsidR="000243B9">
        <w:rPr>
          <w:lang w:val="es-ES_tradnl"/>
        </w:rPr>
        <w:t xml:space="preserve"> existen diferencias significativas en </w:t>
      </w:r>
      <w:r w:rsidR="0042603B">
        <w:rPr>
          <w:lang w:val="es-ES_tradnl"/>
        </w:rPr>
        <w:t xml:space="preserve">la contribución de </w:t>
      </w:r>
      <w:r w:rsidR="000243B9">
        <w:rPr>
          <w:lang w:val="es-ES_tradnl"/>
        </w:rPr>
        <w:t xml:space="preserve">las principales categorías de presas presentes en </w:t>
      </w:r>
      <w:r w:rsidR="00E93F6F">
        <w:rPr>
          <w:lang w:val="es-ES_tradnl"/>
        </w:rPr>
        <w:t>e</w:t>
      </w:r>
      <w:r w:rsidR="000243B9">
        <w:rPr>
          <w:lang w:val="es-ES_tradnl"/>
        </w:rPr>
        <w:t xml:space="preserve">l gradiente latitudinal. </w:t>
      </w:r>
      <w:r w:rsidR="00495FD9">
        <w:rPr>
          <w:lang w:val="es-ES_tradnl"/>
        </w:rPr>
        <w:t xml:space="preserve">Castillo </w:t>
      </w:r>
      <w:r w:rsidR="00495FD9" w:rsidRPr="00495FD9">
        <w:rPr>
          <w:i/>
          <w:lang w:val="es-ES_tradnl"/>
        </w:rPr>
        <w:t xml:space="preserve">et </w:t>
      </w:r>
      <w:r w:rsidR="005F1E2E" w:rsidRPr="00495FD9">
        <w:rPr>
          <w:i/>
          <w:lang w:val="es-ES_tradnl"/>
        </w:rPr>
        <w:t>al</w:t>
      </w:r>
      <w:r w:rsidR="005F1E2E">
        <w:rPr>
          <w:lang w:val="es-ES_tradnl"/>
        </w:rPr>
        <w:t xml:space="preserve">. </w:t>
      </w:r>
      <w:r w:rsidR="00495FD9">
        <w:rPr>
          <w:lang w:val="es-ES_tradnl"/>
        </w:rPr>
        <w:t xml:space="preserve">(2002) consideraron </w:t>
      </w:r>
      <w:r w:rsidR="00E93F6F">
        <w:rPr>
          <w:lang w:val="es-ES_tradnl"/>
        </w:rPr>
        <w:t xml:space="preserve">latitudinalmente </w:t>
      </w:r>
      <w:r w:rsidR="00495FD9">
        <w:rPr>
          <w:lang w:val="es-ES_tradnl"/>
        </w:rPr>
        <w:t xml:space="preserve">siete zonas de muestreo de ejemplares de </w:t>
      </w:r>
      <w:r w:rsidR="00D920C4">
        <w:rPr>
          <w:lang w:val="es-ES_tradnl"/>
        </w:rPr>
        <w:t>anchoveta</w:t>
      </w:r>
      <w:r w:rsidR="00537EC3">
        <w:rPr>
          <w:i/>
          <w:lang w:val="es-ES_tradnl"/>
        </w:rPr>
        <w:t>,</w:t>
      </w:r>
      <w:r w:rsidR="00495FD9">
        <w:rPr>
          <w:lang w:val="es-ES_tradnl"/>
        </w:rPr>
        <w:t xml:space="preserve"> </w:t>
      </w:r>
      <w:r w:rsidR="00E93F6F">
        <w:rPr>
          <w:lang w:val="es-ES_tradnl"/>
        </w:rPr>
        <w:t xml:space="preserve">y sus </w:t>
      </w:r>
      <w:r w:rsidR="00495FD9">
        <w:rPr>
          <w:lang w:val="es-ES_tradnl"/>
        </w:rPr>
        <w:t xml:space="preserve">resultados de similitud trófica para </w:t>
      </w:r>
      <w:r w:rsidR="006444A7">
        <w:rPr>
          <w:lang w:val="es-ES_tradnl"/>
        </w:rPr>
        <w:t>la</w:t>
      </w:r>
      <w:r w:rsidR="00E93F6F">
        <w:rPr>
          <w:lang w:val="es-ES_tradnl"/>
        </w:rPr>
        <w:t>s</w:t>
      </w:r>
      <w:r w:rsidR="006444A7">
        <w:rPr>
          <w:lang w:val="es-ES_tradnl"/>
        </w:rPr>
        <w:t xml:space="preserve"> </w:t>
      </w:r>
      <w:r w:rsidR="00495FD9">
        <w:rPr>
          <w:lang w:val="es-ES_tradnl"/>
        </w:rPr>
        <w:t>fracci</w:t>
      </w:r>
      <w:r w:rsidR="00E93F6F">
        <w:rPr>
          <w:lang w:val="es-ES_tradnl"/>
        </w:rPr>
        <w:t>ones</w:t>
      </w:r>
      <w:r w:rsidR="00495FD9">
        <w:rPr>
          <w:lang w:val="es-ES_tradnl"/>
        </w:rPr>
        <w:t xml:space="preserve"> fitoplancton y zooplancton </w:t>
      </w:r>
      <w:r w:rsidR="00E93F6F">
        <w:rPr>
          <w:lang w:val="es-ES_tradnl"/>
        </w:rPr>
        <w:t>analizadas en forma separada</w:t>
      </w:r>
      <w:r w:rsidR="00495FD9">
        <w:rPr>
          <w:lang w:val="es-ES_tradnl"/>
        </w:rPr>
        <w:t xml:space="preserve">, no evidenciaron diferencias tróficas. </w:t>
      </w:r>
      <w:r w:rsidR="006444A7">
        <w:rPr>
          <w:lang w:val="es-ES_tradnl"/>
        </w:rPr>
        <w:t xml:space="preserve">De manera similar Castillo </w:t>
      </w:r>
      <w:r w:rsidR="006444A7" w:rsidRPr="004276DA">
        <w:rPr>
          <w:i/>
          <w:lang w:val="es-ES_tradnl"/>
        </w:rPr>
        <w:t>et al</w:t>
      </w:r>
      <w:r w:rsidR="004276DA">
        <w:rPr>
          <w:lang w:val="es-ES_tradnl"/>
        </w:rPr>
        <w:t>.</w:t>
      </w:r>
      <w:r w:rsidR="006444A7">
        <w:rPr>
          <w:lang w:val="es-ES_tradnl"/>
        </w:rPr>
        <w:t xml:space="preserve"> (2011a) </w:t>
      </w:r>
      <w:r w:rsidR="003A637B">
        <w:rPr>
          <w:lang w:val="es-ES_tradnl"/>
        </w:rPr>
        <w:t>cubriendo la misma zona de estudio</w:t>
      </w:r>
      <w:r w:rsidR="00E93F6F">
        <w:rPr>
          <w:lang w:val="es-ES_tradnl"/>
        </w:rPr>
        <w:t>,</w:t>
      </w:r>
      <w:r w:rsidR="003A637B">
        <w:rPr>
          <w:lang w:val="es-ES_tradnl"/>
        </w:rPr>
        <w:t xml:space="preserve"> pero con 10 zonas de muestreo, </w:t>
      </w:r>
      <w:r w:rsidR="00334988">
        <w:rPr>
          <w:lang w:val="es-ES_tradnl"/>
        </w:rPr>
        <w:t>dieron cuenta de</w:t>
      </w:r>
      <w:r w:rsidR="003A637B">
        <w:rPr>
          <w:lang w:val="es-ES_tradnl"/>
        </w:rPr>
        <w:t xml:space="preserve"> una baja sobreposición trófica en </w:t>
      </w:r>
      <w:r w:rsidR="00334988">
        <w:rPr>
          <w:lang w:val="es-ES_tradnl"/>
        </w:rPr>
        <w:t>e</w:t>
      </w:r>
      <w:r w:rsidR="003A637B">
        <w:rPr>
          <w:lang w:val="es-ES_tradnl"/>
        </w:rPr>
        <w:t>l gradiente latitudinal, tanto para la fracción fitoplanctónica como zooplanctónica</w:t>
      </w:r>
      <w:r w:rsidR="004276DA">
        <w:rPr>
          <w:lang w:val="es-ES_tradnl"/>
        </w:rPr>
        <w:t xml:space="preserve">, pero con tendencia a conformar uno o dos grupos tróficos que comparten los </w:t>
      </w:r>
      <w:r w:rsidR="00334988">
        <w:rPr>
          <w:lang w:val="es-ES_tradnl"/>
        </w:rPr>
        <w:t xml:space="preserve">principales </w:t>
      </w:r>
      <w:r w:rsidR="004276DA">
        <w:rPr>
          <w:lang w:val="es-ES_tradnl"/>
        </w:rPr>
        <w:t>taxa de presas con abundancias similares</w:t>
      </w:r>
      <w:r w:rsidR="003A637B">
        <w:rPr>
          <w:lang w:val="es-ES_tradnl"/>
        </w:rPr>
        <w:t>.</w:t>
      </w:r>
      <w:r w:rsidR="004276DA">
        <w:rPr>
          <w:lang w:val="es-ES_tradnl"/>
        </w:rPr>
        <w:t xml:space="preserve"> </w:t>
      </w:r>
    </w:p>
    <w:p w14:paraId="026722A3" w14:textId="77777777" w:rsidR="0099098E" w:rsidRDefault="0099098E" w:rsidP="00A366A5">
      <w:pPr>
        <w:spacing w:line="360" w:lineRule="auto"/>
        <w:ind w:firstLine="708"/>
        <w:jc w:val="both"/>
        <w:rPr>
          <w:lang w:val="es-ES_tradnl"/>
        </w:rPr>
      </w:pPr>
    </w:p>
    <w:p w14:paraId="49A86D94" w14:textId="77777777" w:rsidR="00A366A5" w:rsidRDefault="00C55422" w:rsidP="00C55422">
      <w:pPr>
        <w:spacing w:line="360" w:lineRule="auto"/>
        <w:ind w:firstLine="708"/>
        <w:jc w:val="both"/>
        <w:rPr>
          <w:lang w:val="es-ES_tradnl"/>
        </w:rPr>
      </w:pPr>
      <w:r>
        <w:rPr>
          <w:lang w:val="es-ES_tradnl"/>
        </w:rPr>
        <w:t>Al respecto</w:t>
      </w:r>
      <w:r w:rsidR="001D4270">
        <w:rPr>
          <w:lang w:val="es-ES_tradnl"/>
        </w:rPr>
        <w:t xml:space="preserve">, </w:t>
      </w:r>
      <w:r w:rsidR="00A366A5" w:rsidRPr="00E021B5">
        <w:rPr>
          <w:lang w:val="es-ES_tradnl"/>
        </w:rPr>
        <w:t xml:space="preserve">las </w:t>
      </w:r>
      <w:r w:rsidR="00A366A5" w:rsidRPr="00C1525D">
        <w:rPr>
          <w:lang w:val="es-ES_tradnl"/>
        </w:rPr>
        <w:t>diferencias espaciales</w:t>
      </w:r>
      <w:r w:rsidR="00A366A5" w:rsidRPr="00E021B5">
        <w:rPr>
          <w:lang w:val="es-ES_tradnl"/>
        </w:rPr>
        <w:t xml:space="preserve"> y temporales </w:t>
      </w:r>
      <w:r w:rsidR="001D4270">
        <w:rPr>
          <w:lang w:val="es-ES_tradnl"/>
        </w:rPr>
        <w:t>en la dieta, tanto en la diversidad de especies presas, riqueza, como en sus abundancias</w:t>
      </w:r>
      <w:r w:rsidR="00334988">
        <w:rPr>
          <w:lang w:val="es-ES_tradnl"/>
        </w:rPr>
        <w:t>,</w:t>
      </w:r>
      <w:r w:rsidR="001D4270">
        <w:rPr>
          <w:lang w:val="es-ES_tradnl"/>
        </w:rPr>
        <w:t xml:space="preserve"> estarían asociados a las fluctuaciones </w:t>
      </w:r>
      <w:r w:rsidR="00C53299">
        <w:rPr>
          <w:lang w:val="es-ES_tradnl"/>
        </w:rPr>
        <w:t>ambientales y biológicas</w:t>
      </w:r>
      <w:r w:rsidR="001D4270">
        <w:rPr>
          <w:lang w:val="es-ES_tradnl"/>
        </w:rPr>
        <w:t>, alterando la</w:t>
      </w:r>
      <w:r w:rsidR="00C53299">
        <w:rPr>
          <w:lang w:val="es-ES_tradnl"/>
        </w:rPr>
        <w:t>s</w:t>
      </w:r>
      <w:r w:rsidR="001D4270">
        <w:rPr>
          <w:lang w:val="es-ES_tradnl"/>
        </w:rPr>
        <w:t xml:space="preserve"> comunidades planctónicas </w:t>
      </w:r>
      <w:r w:rsidR="00C53299">
        <w:rPr>
          <w:lang w:val="es-ES_tradnl"/>
        </w:rPr>
        <w:t>d</w:t>
      </w:r>
      <w:r w:rsidR="00A366A5" w:rsidRPr="00E021B5">
        <w:rPr>
          <w:lang w:val="es-ES_tradnl"/>
        </w:rPr>
        <w:t xml:space="preserve">e la oferta ambiental de alimento (Álamo </w:t>
      </w:r>
      <w:r w:rsidR="00A366A5" w:rsidRPr="00E021B5">
        <w:rPr>
          <w:i/>
          <w:iCs/>
          <w:lang w:val="es-ES_tradnl"/>
        </w:rPr>
        <w:t>et al</w:t>
      </w:r>
      <w:r w:rsidR="00A366A5" w:rsidRPr="00E021B5">
        <w:rPr>
          <w:lang w:val="es-ES_tradnl"/>
        </w:rPr>
        <w:t xml:space="preserve">., 1996; Álamo </w:t>
      </w:r>
      <w:r w:rsidR="0099098E">
        <w:rPr>
          <w:lang w:val="es-ES_tradnl"/>
        </w:rPr>
        <w:t>&amp;</w:t>
      </w:r>
      <w:r w:rsidR="00A366A5" w:rsidRPr="00E021B5">
        <w:rPr>
          <w:lang w:val="es-ES_tradnl"/>
        </w:rPr>
        <w:t xml:space="preserve"> Espinoza, 1998; Blaskovic </w:t>
      </w:r>
      <w:r w:rsidR="00A366A5" w:rsidRPr="00E021B5">
        <w:rPr>
          <w:i/>
          <w:iCs/>
          <w:lang w:val="es-ES_tradnl"/>
        </w:rPr>
        <w:t>et al</w:t>
      </w:r>
      <w:r w:rsidR="00A366A5" w:rsidRPr="00E021B5">
        <w:rPr>
          <w:lang w:val="es-ES_tradnl"/>
        </w:rPr>
        <w:t>., 1998</w:t>
      </w:r>
      <w:r w:rsidR="00BF4AEE">
        <w:rPr>
          <w:lang w:val="es-ES_tradnl"/>
        </w:rPr>
        <w:t>;</w:t>
      </w:r>
      <w:r w:rsidR="00A366A5" w:rsidRPr="00E021B5">
        <w:rPr>
          <w:lang w:val="es-ES_tradnl"/>
        </w:rPr>
        <w:t xml:space="preserve"> Espinoza </w:t>
      </w:r>
      <w:r w:rsidR="00A366A5" w:rsidRPr="00E021B5">
        <w:rPr>
          <w:i/>
          <w:iCs/>
          <w:lang w:val="es-ES_tradnl"/>
        </w:rPr>
        <w:t>et al</w:t>
      </w:r>
      <w:r w:rsidR="00A366A5" w:rsidRPr="00E021B5">
        <w:rPr>
          <w:lang w:val="es-ES_tradnl"/>
        </w:rPr>
        <w:t xml:space="preserve">., 1999; Espinoza </w:t>
      </w:r>
      <w:r w:rsidR="00BF4AEE">
        <w:rPr>
          <w:lang w:val="es-ES_tradnl"/>
        </w:rPr>
        <w:t>&amp;</w:t>
      </w:r>
      <w:r w:rsidR="00BF4AEE" w:rsidRPr="00E021B5">
        <w:rPr>
          <w:lang w:val="es-ES_tradnl"/>
        </w:rPr>
        <w:t xml:space="preserve"> </w:t>
      </w:r>
      <w:r w:rsidR="00A366A5" w:rsidRPr="00E021B5">
        <w:rPr>
          <w:lang w:val="es-ES_tradnl"/>
        </w:rPr>
        <w:t xml:space="preserve">Blascovik, 2000). </w:t>
      </w:r>
    </w:p>
    <w:p w14:paraId="5D80A09B" w14:textId="77777777" w:rsidR="00C36ED8" w:rsidRDefault="00C36ED8" w:rsidP="00C55422">
      <w:pPr>
        <w:spacing w:line="360" w:lineRule="auto"/>
        <w:ind w:firstLine="708"/>
        <w:jc w:val="both"/>
        <w:rPr>
          <w:lang w:val="es-ES_tradnl"/>
        </w:rPr>
      </w:pPr>
    </w:p>
    <w:p w14:paraId="2A9E42FC" w14:textId="77777777" w:rsidR="007075E3" w:rsidRDefault="00B4543A" w:rsidP="00C36ED8">
      <w:pPr>
        <w:autoSpaceDE w:val="0"/>
        <w:autoSpaceDN w:val="0"/>
        <w:adjustRightInd w:val="0"/>
        <w:spacing w:line="360" w:lineRule="auto"/>
        <w:ind w:firstLine="708"/>
        <w:jc w:val="both"/>
        <w:rPr>
          <w:rFonts w:eastAsia="MS Mincho"/>
          <w:lang w:val="es-ES_tradnl" w:eastAsia="ja-JP"/>
        </w:rPr>
      </w:pPr>
      <w:r>
        <w:rPr>
          <w:rFonts w:eastAsia="MS Mincho"/>
          <w:lang w:val="es-ES_tradnl" w:eastAsia="ja-JP"/>
        </w:rPr>
        <w:t xml:space="preserve">Cabe destacar que los estudios de alimentación de </w:t>
      </w:r>
      <w:r w:rsidR="00933001">
        <w:rPr>
          <w:rFonts w:eastAsia="MS Mincho"/>
          <w:lang w:val="es-ES_tradnl" w:eastAsia="ja-JP"/>
        </w:rPr>
        <w:t>la anchoveta</w:t>
      </w:r>
      <w:r>
        <w:rPr>
          <w:rFonts w:eastAsia="MS Mincho"/>
          <w:lang w:val="es-ES_tradnl" w:eastAsia="ja-JP"/>
        </w:rPr>
        <w:t xml:space="preserve"> en el norte de Chile se han realizado con muetras obtenidas en los cruceros de evaluación hidroac</w:t>
      </w:r>
      <w:r w:rsidR="00231B1D">
        <w:rPr>
          <w:rFonts w:eastAsia="MS Mincho"/>
          <w:lang w:val="es-ES_tradnl" w:eastAsia="ja-JP"/>
        </w:rPr>
        <w:t>ú</w:t>
      </w:r>
      <w:r>
        <w:rPr>
          <w:rFonts w:eastAsia="MS Mincho"/>
          <w:lang w:val="es-ES_tradnl" w:eastAsia="ja-JP"/>
        </w:rPr>
        <w:t xml:space="preserve">stica del reclutamiento de </w:t>
      </w:r>
      <w:r w:rsidR="00933001">
        <w:rPr>
          <w:rFonts w:eastAsia="MS Mincho"/>
          <w:lang w:val="es-ES_tradnl" w:eastAsia="ja-JP"/>
        </w:rPr>
        <w:t>la anchoveta</w:t>
      </w:r>
      <w:r>
        <w:rPr>
          <w:rFonts w:eastAsia="MS Mincho"/>
          <w:lang w:val="es-ES_tradnl" w:eastAsia="ja-JP"/>
        </w:rPr>
        <w:t xml:space="preserve"> que se llevan a cabo en la época de primavera-verano, </w:t>
      </w:r>
      <w:r w:rsidR="007075E3">
        <w:rPr>
          <w:rFonts w:eastAsia="MS Mincho"/>
          <w:lang w:val="es-ES_tradnl" w:eastAsia="ja-JP"/>
        </w:rPr>
        <w:t xml:space="preserve">por lo que sería recomendable replicar esta investigación en el invierno, periodo del </w:t>
      </w:r>
      <w:r w:rsidR="005F1E2E">
        <w:rPr>
          <w:rFonts w:eastAsia="MS Mincho"/>
          <w:lang w:val="es-ES_tradnl" w:eastAsia="ja-JP"/>
        </w:rPr>
        <w:t>desove,</w:t>
      </w:r>
      <w:r w:rsidR="007075E3">
        <w:rPr>
          <w:rFonts w:eastAsia="MS Mincho"/>
          <w:lang w:val="es-ES_tradnl" w:eastAsia="ja-JP"/>
        </w:rPr>
        <w:t xml:space="preserve"> lo que permitiría resolver dudas referentes al grado de </w:t>
      </w:r>
      <w:proofErr w:type="spellStart"/>
      <w:r w:rsidR="007075E3">
        <w:rPr>
          <w:rFonts w:eastAsia="MS Mincho"/>
          <w:lang w:val="es-ES_tradnl" w:eastAsia="ja-JP"/>
        </w:rPr>
        <w:t>predac</w:t>
      </w:r>
      <w:r w:rsidR="00704E1B">
        <w:rPr>
          <w:rFonts w:eastAsia="MS Mincho"/>
          <w:lang w:val="es-ES_tradnl" w:eastAsia="ja-JP"/>
        </w:rPr>
        <w:t>ión</w:t>
      </w:r>
      <w:proofErr w:type="spellEnd"/>
      <w:r w:rsidR="007075E3">
        <w:rPr>
          <w:rFonts w:eastAsia="MS Mincho"/>
          <w:lang w:val="es-ES_tradnl" w:eastAsia="ja-JP"/>
        </w:rPr>
        <w:t xml:space="preserve"> de </w:t>
      </w:r>
      <w:r w:rsidR="00933001">
        <w:rPr>
          <w:rFonts w:eastAsia="MS Mincho"/>
          <w:lang w:val="es-ES_tradnl" w:eastAsia="ja-JP"/>
        </w:rPr>
        <w:t>la anchoveta</w:t>
      </w:r>
      <w:r w:rsidR="007075E3">
        <w:rPr>
          <w:rFonts w:eastAsia="MS Mincho"/>
          <w:lang w:val="es-ES_tradnl" w:eastAsia="ja-JP"/>
        </w:rPr>
        <w:t xml:space="preserve"> sobre sus propios huevos </w:t>
      </w:r>
    </w:p>
    <w:p w14:paraId="147C8DDF" w14:textId="77777777" w:rsidR="007075E3" w:rsidRDefault="007075E3" w:rsidP="00C36ED8">
      <w:pPr>
        <w:autoSpaceDE w:val="0"/>
        <w:autoSpaceDN w:val="0"/>
        <w:adjustRightInd w:val="0"/>
        <w:spacing w:line="360" w:lineRule="auto"/>
        <w:ind w:firstLine="708"/>
        <w:jc w:val="both"/>
        <w:rPr>
          <w:rFonts w:eastAsia="MS Mincho"/>
          <w:lang w:val="es-ES_tradnl" w:eastAsia="ja-JP"/>
        </w:rPr>
      </w:pPr>
    </w:p>
    <w:p w14:paraId="095B7311" w14:textId="77777777" w:rsidR="00DB555D" w:rsidRDefault="00DB555D" w:rsidP="00DB555D">
      <w:pPr>
        <w:autoSpaceDE w:val="0"/>
        <w:autoSpaceDN w:val="0"/>
        <w:adjustRightInd w:val="0"/>
        <w:spacing w:line="360" w:lineRule="auto"/>
        <w:ind w:firstLine="708"/>
        <w:jc w:val="both"/>
        <w:rPr>
          <w:rFonts w:eastAsia="MS Mincho"/>
          <w:lang w:val="es-ES_tradnl" w:eastAsia="ja-JP"/>
        </w:rPr>
      </w:pPr>
      <w:r w:rsidRPr="00BB6C23">
        <w:rPr>
          <w:rFonts w:eastAsia="MS Mincho"/>
          <w:lang w:val="es-ES_tradnl" w:eastAsia="ja-JP"/>
        </w:rPr>
        <w:lastRenderedPageBreak/>
        <w:t xml:space="preserve">De los resultados obtenidos en este estudio sobre la composición trófica de </w:t>
      </w:r>
      <w:r w:rsidR="00933001">
        <w:rPr>
          <w:rFonts w:eastAsia="MS Mincho"/>
          <w:lang w:val="es-ES_tradnl" w:eastAsia="ja-JP"/>
        </w:rPr>
        <w:t>la anchoveta</w:t>
      </w:r>
      <w:r w:rsidRPr="007556ED">
        <w:rPr>
          <w:rFonts w:eastAsia="MS Mincho"/>
          <w:i/>
          <w:lang w:val="es-ES_tradnl" w:eastAsia="ja-JP"/>
        </w:rPr>
        <w:t xml:space="preserve"> </w:t>
      </w:r>
      <w:r w:rsidRPr="00BB6C23">
        <w:rPr>
          <w:rFonts w:eastAsia="MS Mincho"/>
          <w:lang w:val="es-ES_tradnl" w:eastAsia="ja-JP"/>
        </w:rPr>
        <w:t xml:space="preserve">por clase de talla y </w:t>
      </w:r>
      <w:r>
        <w:rPr>
          <w:rFonts w:eastAsia="MS Mincho"/>
          <w:lang w:val="es-ES_tradnl" w:eastAsia="ja-JP"/>
        </w:rPr>
        <w:t>gradiente latitudinal</w:t>
      </w:r>
      <w:r w:rsidRPr="00BB6C23">
        <w:rPr>
          <w:rFonts w:eastAsia="MS Mincho"/>
          <w:lang w:val="es-ES_tradnl" w:eastAsia="ja-JP"/>
        </w:rPr>
        <w:t xml:space="preserve">, se verifica que la anchoveta puede cambiar su dieta en función de la oferta ambiental de alimento, la que es influenciada por las fluctuaciones oceanográficas del medio, siendo por lo tanto categorizada como un predador </w:t>
      </w:r>
      <w:r>
        <w:rPr>
          <w:rFonts w:eastAsia="MS Mincho"/>
          <w:lang w:val="es-ES_tradnl" w:eastAsia="ja-JP"/>
        </w:rPr>
        <w:t xml:space="preserve">generalista y </w:t>
      </w:r>
      <w:r w:rsidRPr="00BB6C23">
        <w:rPr>
          <w:rFonts w:eastAsia="MS Mincho"/>
          <w:lang w:val="es-ES_tradnl" w:eastAsia="ja-JP"/>
        </w:rPr>
        <w:t xml:space="preserve">oportunista (Espinoza </w:t>
      </w:r>
      <w:r w:rsidRPr="00BB6C23">
        <w:rPr>
          <w:rFonts w:eastAsia="MS Mincho"/>
          <w:i/>
          <w:iCs/>
          <w:lang w:val="es-ES_tradnl" w:eastAsia="ja-JP"/>
        </w:rPr>
        <w:t>et al</w:t>
      </w:r>
      <w:r w:rsidRPr="00BB6C23">
        <w:rPr>
          <w:rFonts w:eastAsia="MS Mincho"/>
          <w:lang w:val="es-ES_tradnl" w:eastAsia="ja-JP"/>
        </w:rPr>
        <w:t xml:space="preserve">., 1999; Espinoza </w:t>
      </w:r>
      <w:r w:rsidR="0099098E">
        <w:rPr>
          <w:rFonts w:eastAsia="MS Mincho"/>
          <w:lang w:val="es-ES_tradnl" w:eastAsia="ja-JP"/>
        </w:rPr>
        <w:t>&amp;</w:t>
      </w:r>
      <w:r w:rsidRPr="00BB6C23">
        <w:rPr>
          <w:rFonts w:eastAsia="MS Mincho"/>
          <w:lang w:val="es-ES_tradnl" w:eastAsia="ja-JP"/>
        </w:rPr>
        <w:t xml:space="preserve"> Blaskovic, 2000). </w:t>
      </w:r>
      <w:r w:rsidRPr="00E021B5">
        <w:rPr>
          <w:lang w:val="es-ES_tradnl"/>
        </w:rPr>
        <w:t xml:space="preserve">Espinoza </w:t>
      </w:r>
      <w:r>
        <w:rPr>
          <w:lang w:val="es-ES_tradnl"/>
        </w:rPr>
        <w:t>&amp;</w:t>
      </w:r>
      <w:r w:rsidRPr="00E021B5">
        <w:rPr>
          <w:lang w:val="es-ES_tradnl"/>
        </w:rPr>
        <w:t xml:space="preserve"> Bertrand (2008) demostraron que </w:t>
      </w:r>
      <w:r w:rsidR="00933001">
        <w:rPr>
          <w:lang w:val="es-ES_tradnl"/>
        </w:rPr>
        <w:t>la anchoveta</w:t>
      </w:r>
      <w:r>
        <w:rPr>
          <w:lang w:val="es-ES_tradnl"/>
        </w:rPr>
        <w:t xml:space="preserve"> del Perú </w:t>
      </w:r>
      <w:r w:rsidRPr="00E021B5">
        <w:rPr>
          <w:lang w:val="es-ES_tradnl"/>
        </w:rPr>
        <w:t>tiene una gran plasticidad trófica y que puede alimentarse de varios niveles tróficos con marcada preferencia por macrozooplancton, por lo que es muy importante destacar que cambios en su dieta pueden servir como indicadores de cambios en el ecosistema</w:t>
      </w:r>
      <w:r>
        <w:rPr>
          <w:lang w:val="es-ES_tradnl"/>
        </w:rPr>
        <w:t xml:space="preserve">. </w:t>
      </w:r>
      <w:r w:rsidRPr="00BB6C23">
        <w:rPr>
          <w:rFonts w:eastAsia="MS Mincho"/>
          <w:lang w:val="es-ES_tradnl" w:eastAsia="ja-JP"/>
        </w:rPr>
        <w:t xml:space="preserve">Sin embargo, es necesario aumentar el conocimiento sobre la dinámica trófica de </w:t>
      </w:r>
      <w:r w:rsidR="00933001">
        <w:rPr>
          <w:rFonts w:eastAsia="MS Mincho"/>
          <w:lang w:val="es-ES_tradnl" w:eastAsia="ja-JP"/>
        </w:rPr>
        <w:t>la anchoveta</w:t>
      </w:r>
      <w:r w:rsidRPr="00BB6C23">
        <w:rPr>
          <w:rFonts w:eastAsia="MS Mincho"/>
          <w:lang w:val="es-ES_tradnl" w:eastAsia="ja-JP"/>
        </w:rPr>
        <w:t xml:space="preserve"> realizando estudios tendientes a actualizar y/o generar información referente a cambios </w:t>
      </w:r>
      <w:r w:rsidR="00334988">
        <w:rPr>
          <w:rFonts w:eastAsia="MS Mincho"/>
          <w:lang w:val="es-ES_tradnl" w:eastAsia="ja-JP"/>
        </w:rPr>
        <w:t xml:space="preserve">espaciales y temporales </w:t>
      </w:r>
      <w:r w:rsidRPr="00BB6C23">
        <w:rPr>
          <w:rFonts w:eastAsia="MS Mincho"/>
          <w:lang w:val="es-ES_tradnl" w:eastAsia="ja-JP"/>
        </w:rPr>
        <w:t>en la dieta</w:t>
      </w:r>
      <w:r w:rsidR="00657CF4">
        <w:rPr>
          <w:rFonts w:eastAsia="MS Mincho"/>
          <w:lang w:val="es-ES_tradnl" w:eastAsia="ja-JP"/>
        </w:rPr>
        <w:t xml:space="preserve">, </w:t>
      </w:r>
      <w:r w:rsidRPr="00BB6C23">
        <w:rPr>
          <w:rFonts w:eastAsia="MS Mincho"/>
          <w:lang w:val="es-ES_tradnl" w:eastAsia="ja-JP"/>
        </w:rPr>
        <w:t xml:space="preserve">tasas de ingestión y evacuación gástrica, ración diaria, aporte energético de los componentes tróficos principales, consumo </w:t>
      </w:r>
      <w:r w:rsidR="00334988" w:rsidRPr="00BB6C23">
        <w:rPr>
          <w:rFonts w:eastAsia="MS Mincho"/>
          <w:lang w:val="es-ES_tradnl" w:eastAsia="ja-JP"/>
        </w:rPr>
        <w:t>poblaci</w:t>
      </w:r>
      <w:r w:rsidR="00334988">
        <w:rPr>
          <w:rFonts w:eastAsia="MS Mincho"/>
          <w:lang w:val="es-ES_tradnl" w:eastAsia="ja-JP"/>
        </w:rPr>
        <w:t>onal</w:t>
      </w:r>
      <w:r w:rsidR="00334988" w:rsidRPr="00BB6C23">
        <w:rPr>
          <w:rFonts w:eastAsia="MS Mincho"/>
          <w:lang w:val="es-ES_tradnl" w:eastAsia="ja-JP"/>
        </w:rPr>
        <w:t xml:space="preserve"> </w:t>
      </w:r>
      <w:r w:rsidRPr="00BB6C23">
        <w:rPr>
          <w:rFonts w:eastAsia="MS Mincho"/>
          <w:lang w:val="es-ES_tradnl" w:eastAsia="ja-JP"/>
        </w:rPr>
        <w:t xml:space="preserve">y </w:t>
      </w:r>
      <w:r w:rsidR="0099098E">
        <w:rPr>
          <w:rFonts w:eastAsia="MS Mincho"/>
          <w:lang w:val="es-ES_tradnl" w:eastAsia="ja-JP"/>
        </w:rPr>
        <w:t xml:space="preserve">sus </w:t>
      </w:r>
      <w:r w:rsidRPr="00BB6C23">
        <w:rPr>
          <w:rFonts w:eastAsia="MS Mincho"/>
          <w:lang w:val="es-ES_tradnl" w:eastAsia="ja-JP"/>
        </w:rPr>
        <w:t>relaciones tróficas intra e interespecífica en el ecosistema pelágico del norte de Chile.</w:t>
      </w:r>
    </w:p>
    <w:p w14:paraId="1459F87E" w14:textId="77777777" w:rsidR="0059232D" w:rsidRDefault="0059232D" w:rsidP="00DB555D">
      <w:pPr>
        <w:autoSpaceDE w:val="0"/>
        <w:autoSpaceDN w:val="0"/>
        <w:adjustRightInd w:val="0"/>
        <w:spacing w:line="360" w:lineRule="auto"/>
        <w:ind w:firstLine="708"/>
        <w:jc w:val="both"/>
        <w:rPr>
          <w:rFonts w:eastAsia="MS Mincho"/>
          <w:lang w:val="es-ES_tradnl" w:eastAsia="ja-JP"/>
        </w:rPr>
      </w:pPr>
    </w:p>
    <w:p w14:paraId="5A9EBEC8" w14:textId="77777777" w:rsidR="0099098E" w:rsidRDefault="0099098E" w:rsidP="00DB555D">
      <w:pPr>
        <w:autoSpaceDE w:val="0"/>
        <w:autoSpaceDN w:val="0"/>
        <w:adjustRightInd w:val="0"/>
        <w:spacing w:line="360" w:lineRule="auto"/>
        <w:ind w:firstLine="708"/>
        <w:jc w:val="both"/>
        <w:rPr>
          <w:rFonts w:eastAsia="MS Mincho"/>
          <w:lang w:val="es-ES_tradnl" w:eastAsia="ja-JP"/>
        </w:rPr>
      </w:pPr>
    </w:p>
    <w:p w14:paraId="1709E3AA" w14:textId="77777777" w:rsidR="00943BF6" w:rsidRPr="00943BF6" w:rsidRDefault="0099098E" w:rsidP="00F10F22">
      <w:pPr>
        <w:autoSpaceDE w:val="0"/>
        <w:autoSpaceDN w:val="0"/>
        <w:adjustRightInd w:val="0"/>
        <w:spacing w:line="360" w:lineRule="auto"/>
        <w:ind w:firstLine="708"/>
        <w:jc w:val="center"/>
        <w:outlineLvl w:val="0"/>
        <w:rPr>
          <w:b/>
          <w:lang w:val="es-ES"/>
        </w:rPr>
      </w:pPr>
      <w:r>
        <w:rPr>
          <w:rFonts w:eastAsia="MS Mincho"/>
          <w:lang w:val="es-ES_tradnl" w:eastAsia="ja-JP"/>
        </w:rPr>
        <w:br w:type="page"/>
      </w:r>
      <w:r w:rsidR="00943BF6" w:rsidRPr="00943BF6">
        <w:rPr>
          <w:b/>
          <w:lang w:val="es-ES"/>
        </w:rPr>
        <w:lastRenderedPageBreak/>
        <w:t>AGRADECIMIENTOS</w:t>
      </w:r>
    </w:p>
    <w:p w14:paraId="716F9E89" w14:textId="77777777" w:rsidR="00943BF6" w:rsidRDefault="00943BF6" w:rsidP="00224E77">
      <w:pPr>
        <w:spacing w:line="360" w:lineRule="auto"/>
        <w:ind w:firstLine="708"/>
        <w:jc w:val="both"/>
        <w:rPr>
          <w:lang w:val="es-ES"/>
        </w:rPr>
      </w:pPr>
    </w:p>
    <w:p w14:paraId="6221ED4C" w14:textId="77777777" w:rsidR="0093069E" w:rsidRDefault="00A06FEC" w:rsidP="007469BC">
      <w:pPr>
        <w:spacing w:line="360" w:lineRule="auto"/>
        <w:ind w:firstLine="708"/>
        <w:jc w:val="both"/>
        <w:rPr>
          <w:rFonts w:eastAsia="Times New Roman"/>
          <w:lang w:val="es-ES" w:eastAsia="es-ES"/>
        </w:rPr>
      </w:pPr>
      <w:r>
        <w:rPr>
          <w:lang w:val="es-ES"/>
        </w:rPr>
        <w:t xml:space="preserve">Los autores agradecen </w:t>
      </w:r>
      <w:r w:rsidR="00943BF6">
        <w:rPr>
          <w:lang w:val="es-ES"/>
        </w:rPr>
        <w:t xml:space="preserve">al Fondo de Investigación Pesquera por el financiamiento del Proyecto FIP Nº </w:t>
      </w:r>
      <w:r w:rsidR="007469BC">
        <w:rPr>
          <w:lang w:val="es-ES"/>
        </w:rPr>
        <w:t>2010–03 “</w:t>
      </w:r>
      <w:r w:rsidR="007469BC" w:rsidRPr="007469BC">
        <w:rPr>
          <w:rFonts w:eastAsia="Times New Roman"/>
          <w:lang w:val="es-ES" w:eastAsia="es-ES"/>
        </w:rPr>
        <w:t>E</w:t>
      </w:r>
      <w:r w:rsidR="007469BC">
        <w:rPr>
          <w:rFonts w:eastAsia="Times New Roman"/>
          <w:lang w:val="es-ES" w:eastAsia="es-ES"/>
        </w:rPr>
        <w:t>valuación</w:t>
      </w:r>
      <w:r w:rsidR="007469BC" w:rsidRPr="007469BC">
        <w:rPr>
          <w:rFonts w:eastAsia="Times New Roman"/>
          <w:lang w:val="es-ES" w:eastAsia="es-ES"/>
        </w:rPr>
        <w:t xml:space="preserve"> H</w:t>
      </w:r>
      <w:r w:rsidR="007469BC">
        <w:rPr>
          <w:rFonts w:eastAsia="Times New Roman"/>
          <w:lang w:val="es-ES" w:eastAsia="es-ES"/>
        </w:rPr>
        <w:t xml:space="preserve">idroacústica del Reclutamiento de anchoveta en la </w:t>
      </w:r>
      <w:r w:rsidR="007469BC" w:rsidRPr="007469BC">
        <w:rPr>
          <w:rFonts w:eastAsia="Times New Roman"/>
          <w:lang w:val="es-ES" w:eastAsia="es-ES"/>
        </w:rPr>
        <w:t>III y IV R</w:t>
      </w:r>
      <w:r w:rsidR="007469BC">
        <w:rPr>
          <w:rFonts w:eastAsia="Times New Roman"/>
          <w:lang w:val="es-ES" w:eastAsia="es-ES"/>
        </w:rPr>
        <w:t>egiones</w:t>
      </w:r>
      <w:r w:rsidR="007469BC" w:rsidRPr="007469BC">
        <w:rPr>
          <w:rFonts w:eastAsia="Times New Roman"/>
          <w:lang w:val="es-ES" w:eastAsia="es-ES"/>
        </w:rPr>
        <w:t xml:space="preserve">, </w:t>
      </w:r>
      <w:r w:rsidR="007469BC">
        <w:rPr>
          <w:rFonts w:eastAsia="Times New Roman"/>
          <w:lang w:val="es-ES" w:eastAsia="es-ES"/>
        </w:rPr>
        <w:t>año</w:t>
      </w:r>
      <w:r w:rsidR="007469BC" w:rsidRPr="007469BC">
        <w:rPr>
          <w:rFonts w:eastAsia="Times New Roman"/>
          <w:lang w:val="es-ES" w:eastAsia="es-ES"/>
        </w:rPr>
        <w:t xml:space="preserve"> 2011</w:t>
      </w:r>
      <w:r w:rsidR="007469BC">
        <w:rPr>
          <w:rFonts w:eastAsia="Times New Roman"/>
          <w:lang w:val="es-ES" w:eastAsia="es-ES"/>
        </w:rPr>
        <w:t>”</w:t>
      </w:r>
      <w:r w:rsidR="0093069E">
        <w:rPr>
          <w:rFonts w:eastAsia="Times New Roman"/>
          <w:lang w:val="es-ES" w:eastAsia="es-ES"/>
        </w:rPr>
        <w:t xml:space="preserve">, en el cual se incluyó la determinación de los componentes tróficos planctónicos de la anchoveta entre la XV y II Regiones; al Instituto de Fomento Pesquero por </w:t>
      </w:r>
      <w:r>
        <w:rPr>
          <w:rFonts w:eastAsia="Times New Roman"/>
          <w:lang w:val="es-ES" w:eastAsia="es-ES"/>
        </w:rPr>
        <w:t xml:space="preserve">el trabajo en conjunto que nos permitió </w:t>
      </w:r>
      <w:r w:rsidR="0093069E">
        <w:rPr>
          <w:rFonts w:eastAsia="Times New Roman"/>
          <w:lang w:val="es-ES" w:eastAsia="es-ES"/>
        </w:rPr>
        <w:t>realizar los análisis de las muestras e información y al Ms</w:t>
      </w:r>
      <w:r w:rsidR="00856885">
        <w:rPr>
          <w:rFonts w:eastAsia="Times New Roman"/>
          <w:lang w:val="es-ES" w:eastAsia="es-ES"/>
        </w:rPr>
        <w:t>.</w:t>
      </w:r>
      <w:r w:rsidR="0093069E">
        <w:rPr>
          <w:rFonts w:eastAsia="Times New Roman"/>
          <w:lang w:val="es-ES" w:eastAsia="es-ES"/>
        </w:rPr>
        <w:t xml:space="preserve"> Eduardo Oliva por su ayuda en la determinación de ciertas especies del zooplancton. </w:t>
      </w:r>
    </w:p>
    <w:p w14:paraId="4A995C71" w14:textId="77777777" w:rsidR="00BF5378" w:rsidRPr="00E021B5" w:rsidRDefault="0093069E" w:rsidP="00F10F22">
      <w:pPr>
        <w:spacing w:line="360" w:lineRule="auto"/>
        <w:ind w:firstLine="708"/>
        <w:jc w:val="center"/>
        <w:outlineLvl w:val="0"/>
        <w:rPr>
          <w:b/>
          <w:bCs/>
          <w:lang w:val="pt-BR"/>
        </w:rPr>
      </w:pPr>
      <w:r>
        <w:rPr>
          <w:rFonts w:eastAsia="Times New Roman"/>
          <w:lang w:val="es-ES" w:eastAsia="es-ES"/>
        </w:rPr>
        <w:br w:type="page"/>
      </w:r>
      <w:r w:rsidR="00BF5378" w:rsidRPr="00E021B5">
        <w:rPr>
          <w:b/>
          <w:bCs/>
          <w:lang w:val="pt-BR"/>
        </w:rPr>
        <w:lastRenderedPageBreak/>
        <w:t xml:space="preserve">REFERENCIAS </w:t>
      </w:r>
    </w:p>
    <w:p w14:paraId="787C411A" w14:textId="77777777" w:rsidR="00A06FEC" w:rsidRDefault="00A06FEC" w:rsidP="00F61ABF">
      <w:pPr>
        <w:autoSpaceDE w:val="0"/>
        <w:autoSpaceDN w:val="0"/>
        <w:adjustRightInd w:val="0"/>
        <w:spacing w:line="360" w:lineRule="auto"/>
        <w:jc w:val="both"/>
        <w:rPr>
          <w:rFonts w:eastAsia="MS Mincho"/>
          <w:lang w:val="pt-BR" w:eastAsia="ja-JP"/>
        </w:rPr>
      </w:pPr>
      <w:r w:rsidRPr="00A06FEC">
        <w:rPr>
          <w:rFonts w:eastAsia="MS Mincho"/>
          <w:lang w:val="pt-BR" w:eastAsia="ja-JP"/>
        </w:rPr>
        <w:t>Aguilera</w:t>
      </w:r>
      <w:r>
        <w:rPr>
          <w:rFonts w:eastAsia="MS Mincho"/>
          <w:lang w:val="pt-BR" w:eastAsia="ja-JP"/>
        </w:rPr>
        <w:t>,</w:t>
      </w:r>
      <w:r w:rsidRPr="00A06FEC">
        <w:rPr>
          <w:rFonts w:eastAsia="MS Mincho"/>
          <w:lang w:val="pt-BR" w:eastAsia="ja-JP"/>
        </w:rPr>
        <w:t xml:space="preserve"> V</w:t>
      </w:r>
      <w:r>
        <w:rPr>
          <w:rFonts w:eastAsia="MS Mincho"/>
          <w:lang w:val="pt-BR" w:eastAsia="ja-JP"/>
        </w:rPr>
        <w:t>.</w:t>
      </w:r>
      <w:r w:rsidRPr="00A06FEC">
        <w:rPr>
          <w:rFonts w:eastAsia="MS Mincho"/>
          <w:lang w:val="pt-BR" w:eastAsia="ja-JP"/>
        </w:rPr>
        <w:t>, R</w:t>
      </w:r>
      <w:r>
        <w:rPr>
          <w:rFonts w:eastAsia="MS Mincho"/>
          <w:lang w:val="pt-BR" w:eastAsia="ja-JP"/>
        </w:rPr>
        <w:t>.</w:t>
      </w:r>
      <w:r w:rsidRPr="00A06FEC">
        <w:rPr>
          <w:rFonts w:eastAsia="MS Mincho"/>
          <w:lang w:val="pt-BR" w:eastAsia="ja-JP"/>
        </w:rPr>
        <w:t xml:space="preserve"> </w:t>
      </w:r>
      <w:proofErr w:type="spellStart"/>
      <w:r w:rsidRPr="00A06FEC">
        <w:rPr>
          <w:rFonts w:eastAsia="MS Mincho"/>
          <w:lang w:val="pt-BR" w:eastAsia="ja-JP"/>
        </w:rPr>
        <w:t>Escribano</w:t>
      </w:r>
      <w:proofErr w:type="spellEnd"/>
      <w:r w:rsidRPr="00A06FEC">
        <w:rPr>
          <w:rFonts w:eastAsia="MS Mincho"/>
          <w:lang w:val="pt-BR" w:eastAsia="ja-JP"/>
        </w:rPr>
        <w:t xml:space="preserve"> </w:t>
      </w:r>
      <w:r>
        <w:rPr>
          <w:rFonts w:eastAsia="MS Mincho"/>
          <w:lang w:val="pt-BR" w:eastAsia="ja-JP"/>
        </w:rPr>
        <w:t>&amp;</w:t>
      </w:r>
      <w:r w:rsidRPr="00A06FEC">
        <w:rPr>
          <w:rFonts w:eastAsia="MS Mincho"/>
          <w:lang w:val="pt-BR" w:eastAsia="ja-JP"/>
        </w:rPr>
        <w:t xml:space="preserve"> L</w:t>
      </w:r>
      <w:r>
        <w:rPr>
          <w:rFonts w:eastAsia="MS Mincho"/>
          <w:lang w:val="pt-BR" w:eastAsia="ja-JP"/>
        </w:rPr>
        <w:t>.</w:t>
      </w:r>
      <w:r w:rsidRPr="00A06FEC">
        <w:rPr>
          <w:rFonts w:eastAsia="MS Mincho"/>
          <w:lang w:val="pt-BR" w:eastAsia="ja-JP"/>
        </w:rPr>
        <w:t xml:space="preserve"> Herrera. 2009. High </w:t>
      </w:r>
      <w:proofErr w:type="spellStart"/>
      <w:r w:rsidRPr="00A06FEC">
        <w:rPr>
          <w:rFonts w:eastAsia="MS Mincho"/>
          <w:lang w:val="pt-BR" w:eastAsia="ja-JP"/>
        </w:rPr>
        <w:t>frecuency</w:t>
      </w:r>
      <w:proofErr w:type="spellEnd"/>
      <w:r w:rsidRPr="00A06FEC">
        <w:rPr>
          <w:rFonts w:eastAsia="MS Mincho"/>
          <w:lang w:val="pt-BR" w:eastAsia="ja-JP"/>
        </w:rPr>
        <w:t xml:space="preserve"> responses </w:t>
      </w:r>
      <w:proofErr w:type="spellStart"/>
      <w:r w:rsidRPr="00A06FEC">
        <w:rPr>
          <w:rFonts w:eastAsia="MS Mincho"/>
          <w:lang w:val="pt-BR" w:eastAsia="ja-JP"/>
        </w:rPr>
        <w:t>of</w:t>
      </w:r>
      <w:proofErr w:type="spellEnd"/>
      <w:r w:rsidRPr="00A06FEC">
        <w:rPr>
          <w:rFonts w:eastAsia="MS Mincho"/>
          <w:lang w:val="pt-BR" w:eastAsia="ja-JP"/>
        </w:rPr>
        <w:t xml:space="preserve"> </w:t>
      </w:r>
      <w:proofErr w:type="spellStart"/>
      <w:r w:rsidRPr="00A06FEC">
        <w:rPr>
          <w:rFonts w:eastAsia="MS Mincho"/>
          <w:lang w:val="pt-BR" w:eastAsia="ja-JP"/>
        </w:rPr>
        <w:t>nanoplankton</w:t>
      </w:r>
      <w:proofErr w:type="spellEnd"/>
      <w:r w:rsidRPr="00A06FEC">
        <w:rPr>
          <w:rFonts w:eastAsia="MS Mincho"/>
          <w:lang w:val="pt-BR" w:eastAsia="ja-JP"/>
        </w:rPr>
        <w:t xml:space="preserve"> </w:t>
      </w:r>
      <w:proofErr w:type="spellStart"/>
      <w:r w:rsidRPr="00A06FEC">
        <w:rPr>
          <w:rFonts w:eastAsia="MS Mincho"/>
          <w:lang w:val="pt-BR" w:eastAsia="ja-JP"/>
        </w:rPr>
        <w:t>and</w:t>
      </w:r>
      <w:proofErr w:type="spellEnd"/>
      <w:r w:rsidRPr="00A06FEC">
        <w:rPr>
          <w:rFonts w:eastAsia="MS Mincho"/>
          <w:lang w:val="pt-BR" w:eastAsia="ja-JP"/>
        </w:rPr>
        <w:t xml:space="preserve"> </w:t>
      </w:r>
      <w:proofErr w:type="spellStart"/>
      <w:r w:rsidRPr="00A06FEC">
        <w:rPr>
          <w:rFonts w:eastAsia="MS Mincho"/>
          <w:lang w:val="pt-BR" w:eastAsia="ja-JP"/>
        </w:rPr>
        <w:t>microplankton</w:t>
      </w:r>
      <w:proofErr w:type="spellEnd"/>
      <w:r w:rsidRPr="00A06FEC">
        <w:rPr>
          <w:rFonts w:eastAsia="MS Mincho"/>
          <w:lang w:val="pt-BR" w:eastAsia="ja-JP"/>
        </w:rPr>
        <w:t xml:space="preserve"> to </w:t>
      </w:r>
      <w:proofErr w:type="spellStart"/>
      <w:r w:rsidRPr="00A06FEC">
        <w:rPr>
          <w:rFonts w:eastAsia="MS Mincho"/>
          <w:lang w:val="pt-BR" w:eastAsia="ja-JP"/>
        </w:rPr>
        <w:t>wind-driven</w:t>
      </w:r>
      <w:proofErr w:type="spellEnd"/>
      <w:r w:rsidRPr="00A06FEC">
        <w:rPr>
          <w:rFonts w:eastAsia="MS Mincho"/>
          <w:lang w:val="pt-BR" w:eastAsia="ja-JP"/>
        </w:rPr>
        <w:t xml:space="preserve"> </w:t>
      </w:r>
      <w:proofErr w:type="spellStart"/>
      <w:r w:rsidRPr="00A06FEC">
        <w:rPr>
          <w:rFonts w:eastAsia="MS Mincho"/>
          <w:lang w:val="pt-BR" w:eastAsia="ja-JP"/>
        </w:rPr>
        <w:t>upwelling</w:t>
      </w:r>
      <w:proofErr w:type="spellEnd"/>
      <w:r w:rsidRPr="00A06FEC">
        <w:rPr>
          <w:rFonts w:eastAsia="MS Mincho"/>
          <w:lang w:val="pt-BR" w:eastAsia="ja-JP"/>
        </w:rPr>
        <w:t xml:space="preserve"> off </w:t>
      </w:r>
      <w:proofErr w:type="spellStart"/>
      <w:r w:rsidRPr="00A06FEC">
        <w:rPr>
          <w:rFonts w:eastAsia="MS Mincho"/>
          <w:lang w:val="pt-BR" w:eastAsia="ja-JP"/>
        </w:rPr>
        <w:t>Northern</w:t>
      </w:r>
      <w:proofErr w:type="spellEnd"/>
      <w:r w:rsidRPr="00A06FEC">
        <w:rPr>
          <w:rFonts w:eastAsia="MS Mincho"/>
          <w:lang w:val="pt-BR" w:eastAsia="ja-JP"/>
        </w:rPr>
        <w:t xml:space="preserve"> Chile. J</w:t>
      </w:r>
      <w:r w:rsidR="00657CF4">
        <w:rPr>
          <w:rFonts w:eastAsia="MS Mincho"/>
          <w:lang w:val="pt-BR" w:eastAsia="ja-JP"/>
        </w:rPr>
        <w:t>.</w:t>
      </w:r>
      <w:r w:rsidRPr="00A06FEC">
        <w:rPr>
          <w:rFonts w:eastAsia="MS Mincho"/>
          <w:lang w:val="pt-BR" w:eastAsia="ja-JP"/>
        </w:rPr>
        <w:t xml:space="preserve"> Marine </w:t>
      </w:r>
      <w:proofErr w:type="spellStart"/>
      <w:r w:rsidRPr="00A06FEC">
        <w:rPr>
          <w:rFonts w:eastAsia="MS Mincho"/>
          <w:lang w:val="pt-BR" w:eastAsia="ja-JP"/>
        </w:rPr>
        <w:t>Syst</w:t>
      </w:r>
      <w:proofErr w:type="spellEnd"/>
      <w:r w:rsidR="00867AF6">
        <w:rPr>
          <w:rFonts w:eastAsia="MS Mincho"/>
          <w:lang w:val="pt-BR" w:eastAsia="ja-JP"/>
        </w:rPr>
        <w:t>.</w:t>
      </w:r>
      <w:r w:rsidRPr="00A06FEC">
        <w:rPr>
          <w:rFonts w:eastAsia="MS Mincho"/>
          <w:lang w:val="pt-BR" w:eastAsia="ja-JP"/>
        </w:rPr>
        <w:t xml:space="preserve"> 78,124–135 Doi:10.1016.</w:t>
      </w:r>
    </w:p>
    <w:p w14:paraId="51DA6B6B" w14:textId="77777777" w:rsidR="000B0DDC" w:rsidRPr="00B52365" w:rsidRDefault="00C46CE5" w:rsidP="00F61ABF">
      <w:pPr>
        <w:autoSpaceDE w:val="0"/>
        <w:autoSpaceDN w:val="0"/>
        <w:adjustRightInd w:val="0"/>
        <w:spacing w:line="360" w:lineRule="auto"/>
        <w:jc w:val="both"/>
        <w:rPr>
          <w:rFonts w:eastAsia="MS Mincho"/>
          <w:lang w:eastAsia="ja-JP"/>
        </w:rPr>
      </w:pPr>
      <w:r w:rsidRPr="00B52365">
        <w:rPr>
          <w:rFonts w:eastAsia="MS Mincho"/>
          <w:lang w:val="pt-BR" w:eastAsia="ja-JP"/>
        </w:rPr>
        <w:t>Á</w:t>
      </w:r>
      <w:r w:rsidR="000B0DDC" w:rsidRPr="00B52365">
        <w:rPr>
          <w:rFonts w:eastAsia="MS Mincho"/>
          <w:lang w:val="pt-BR" w:eastAsia="ja-JP"/>
        </w:rPr>
        <w:t xml:space="preserve">lamo, </w:t>
      </w:r>
      <w:r w:rsidR="00D0245A" w:rsidRPr="00B52365">
        <w:rPr>
          <w:rFonts w:eastAsia="MS Mincho"/>
          <w:lang w:val="pt-BR" w:eastAsia="ja-JP"/>
        </w:rPr>
        <w:t>A.</w:t>
      </w:r>
      <w:r w:rsidR="0001453A" w:rsidRPr="00B52365">
        <w:rPr>
          <w:rFonts w:eastAsia="MS Mincho"/>
          <w:lang w:val="pt-BR" w:eastAsia="ja-JP"/>
        </w:rPr>
        <w:t xml:space="preserve"> </w:t>
      </w:r>
      <w:r w:rsidR="000B0DDC" w:rsidRPr="00B52365">
        <w:rPr>
          <w:rFonts w:eastAsia="MS Mincho"/>
          <w:lang w:val="pt-BR" w:eastAsia="ja-JP"/>
        </w:rPr>
        <w:t>1989.</w:t>
      </w:r>
      <w:r w:rsidR="0001453A" w:rsidRPr="00B52365">
        <w:rPr>
          <w:rFonts w:eastAsia="MS Mincho"/>
          <w:lang w:val="pt-BR" w:eastAsia="ja-JP"/>
        </w:rPr>
        <w:t xml:space="preserve"> </w:t>
      </w:r>
      <w:proofErr w:type="spellStart"/>
      <w:r w:rsidR="000B0DDC" w:rsidRPr="00B52365">
        <w:rPr>
          <w:rFonts w:eastAsia="MS Mincho"/>
          <w:lang w:val="pt-BR" w:eastAsia="ja-JP"/>
        </w:rPr>
        <w:t>Stomach</w:t>
      </w:r>
      <w:proofErr w:type="spellEnd"/>
      <w:r w:rsidR="000B0DDC" w:rsidRPr="00B52365">
        <w:rPr>
          <w:rFonts w:eastAsia="MS Mincho"/>
          <w:lang w:val="pt-BR" w:eastAsia="ja-JP"/>
        </w:rPr>
        <w:t xml:space="preserve"> </w:t>
      </w:r>
      <w:proofErr w:type="spellStart"/>
      <w:r w:rsidR="000B0DDC" w:rsidRPr="00B52365">
        <w:rPr>
          <w:rFonts w:eastAsia="MS Mincho"/>
          <w:lang w:val="pt-BR" w:eastAsia="ja-JP"/>
        </w:rPr>
        <w:t>contents</w:t>
      </w:r>
      <w:proofErr w:type="spellEnd"/>
      <w:r w:rsidR="000B0DDC" w:rsidRPr="00B52365">
        <w:rPr>
          <w:rFonts w:eastAsia="MS Mincho"/>
          <w:lang w:val="pt-BR" w:eastAsia="ja-JP"/>
        </w:rPr>
        <w:t xml:space="preserve"> </w:t>
      </w:r>
      <w:proofErr w:type="spellStart"/>
      <w:r w:rsidR="000B0DDC" w:rsidRPr="00B52365">
        <w:rPr>
          <w:rFonts w:eastAsia="MS Mincho"/>
          <w:lang w:val="pt-BR" w:eastAsia="ja-JP"/>
        </w:rPr>
        <w:t>of</w:t>
      </w:r>
      <w:proofErr w:type="spellEnd"/>
      <w:r w:rsidR="000B0DDC" w:rsidRPr="00B52365">
        <w:rPr>
          <w:rFonts w:eastAsia="MS Mincho"/>
          <w:lang w:val="pt-BR" w:eastAsia="ja-JP"/>
        </w:rPr>
        <w:t xml:space="preserve"> </w:t>
      </w:r>
      <w:proofErr w:type="spellStart"/>
      <w:r w:rsidR="000B0DDC" w:rsidRPr="00B52365">
        <w:rPr>
          <w:rFonts w:eastAsia="MS Mincho"/>
          <w:lang w:val="pt-BR" w:eastAsia="ja-JP"/>
        </w:rPr>
        <w:t>anchoveta</w:t>
      </w:r>
      <w:proofErr w:type="spellEnd"/>
      <w:r w:rsidR="000B0DDC" w:rsidRPr="00B52365">
        <w:rPr>
          <w:rFonts w:eastAsia="MS Mincho"/>
          <w:lang w:val="pt-BR" w:eastAsia="ja-JP"/>
        </w:rPr>
        <w:t xml:space="preserve"> (</w:t>
      </w:r>
      <w:proofErr w:type="spellStart"/>
      <w:r w:rsidR="000B0DDC" w:rsidRPr="00B52365">
        <w:rPr>
          <w:rFonts w:eastAsia="MS Mincho"/>
          <w:i/>
          <w:lang w:val="pt-BR" w:eastAsia="ja-JP"/>
        </w:rPr>
        <w:t>Engraulis</w:t>
      </w:r>
      <w:proofErr w:type="spellEnd"/>
      <w:r w:rsidR="000B0DDC" w:rsidRPr="00B52365">
        <w:rPr>
          <w:rFonts w:eastAsia="MS Mincho"/>
          <w:i/>
          <w:lang w:val="pt-BR" w:eastAsia="ja-JP"/>
        </w:rPr>
        <w:t xml:space="preserve"> </w:t>
      </w:r>
      <w:proofErr w:type="spellStart"/>
      <w:r w:rsidR="000B0DDC" w:rsidRPr="00B52365">
        <w:rPr>
          <w:rFonts w:eastAsia="MS Mincho"/>
          <w:i/>
          <w:lang w:val="pt-BR" w:eastAsia="ja-JP"/>
        </w:rPr>
        <w:t>ringens</w:t>
      </w:r>
      <w:proofErr w:type="spellEnd"/>
      <w:r w:rsidR="000B0DDC" w:rsidRPr="00B52365">
        <w:rPr>
          <w:rFonts w:eastAsia="MS Mincho"/>
          <w:lang w:val="pt-BR" w:eastAsia="ja-JP"/>
        </w:rPr>
        <w:t xml:space="preserve">), 1974-1982. </w:t>
      </w:r>
      <w:r w:rsidR="000B0DDC" w:rsidRPr="00867AF6">
        <w:rPr>
          <w:rFonts w:eastAsia="MS Mincho"/>
          <w:lang w:eastAsia="ja-JP"/>
        </w:rPr>
        <w:t xml:space="preserve">In: </w:t>
      </w:r>
      <w:proofErr w:type="spellStart"/>
      <w:r w:rsidR="000B0DDC" w:rsidRPr="00867AF6">
        <w:rPr>
          <w:rFonts w:eastAsia="MS Mincho"/>
          <w:lang w:eastAsia="ja-JP"/>
        </w:rPr>
        <w:t>Pauly</w:t>
      </w:r>
      <w:proofErr w:type="spellEnd"/>
      <w:r w:rsidR="000B0DDC" w:rsidRPr="00867AF6">
        <w:rPr>
          <w:rFonts w:eastAsia="MS Mincho"/>
          <w:lang w:eastAsia="ja-JP"/>
        </w:rPr>
        <w:t>, D., Mu</w:t>
      </w:r>
      <w:r w:rsidR="000B0DDC" w:rsidRPr="00B52365">
        <w:rPr>
          <w:rFonts w:eastAsia="MS Mincho"/>
          <w:lang w:eastAsia="ja-JP"/>
        </w:rPr>
        <w:t xml:space="preserve">ck, P., </w:t>
      </w:r>
      <w:proofErr w:type="spellStart"/>
      <w:r w:rsidR="000B0DDC" w:rsidRPr="00B52365">
        <w:rPr>
          <w:rFonts w:eastAsia="MS Mincho"/>
          <w:lang w:eastAsia="ja-JP"/>
        </w:rPr>
        <w:t>Mendo</w:t>
      </w:r>
      <w:proofErr w:type="spellEnd"/>
      <w:r w:rsidR="000B0DDC" w:rsidRPr="00B52365">
        <w:rPr>
          <w:rFonts w:eastAsia="MS Mincho"/>
          <w:lang w:eastAsia="ja-JP"/>
        </w:rPr>
        <w:t xml:space="preserve">, J., </w:t>
      </w:r>
      <w:proofErr w:type="spellStart"/>
      <w:r w:rsidR="000B0DDC" w:rsidRPr="00B52365">
        <w:rPr>
          <w:rFonts w:eastAsia="MS Mincho"/>
          <w:lang w:eastAsia="ja-JP"/>
        </w:rPr>
        <w:t>Tsukayama</w:t>
      </w:r>
      <w:proofErr w:type="spellEnd"/>
      <w:r w:rsidR="000B0DDC" w:rsidRPr="00B52365">
        <w:rPr>
          <w:rFonts w:eastAsia="MS Mincho"/>
          <w:lang w:eastAsia="ja-JP"/>
        </w:rPr>
        <w:t>, I. (Eds.). The Peruvian upwelling ecosystem: dynamics</w:t>
      </w:r>
      <w:r w:rsidR="00F26340" w:rsidRPr="00B52365">
        <w:rPr>
          <w:rFonts w:eastAsia="MS Mincho"/>
          <w:lang w:eastAsia="ja-JP"/>
        </w:rPr>
        <w:t xml:space="preserve"> </w:t>
      </w:r>
      <w:r w:rsidR="000B0DDC" w:rsidRPr="00B52365">
        <w:rPr>
          <w:rFonts w:eastAsia="MS Mincho"/>
          <w:lang w:eastAsia="ja-JP"/>
        </w:rPr>
        <w:t xml:space="preserve">and interactions. </w:t>
      </w:r>
      <w:proofErr w:type="gramStart"/>
      <w:r w:rsidR="000B0DDC" w:rsidRPr="00B52365">
        <w:rPr>
          <w:rFonts w:eastAsia="MS Mincho"/>
          <w:lang w:eastAsia="ja-JP"/>
        </w:rPr>
        <w:t>ICLARM Conference Proceedings, vol. 18.</w:t>
      </w:r>
      <w:proofErr w:type="gramEnd"/>
      <w:r w:rsidR="000B0DDC" w:rsidRPr="00B52365">
        <w:rPr>
          <w:rFonts w:eastAsia="MS Mincho"/>
          <w:lang w:eastAsia="ja-JP"/>
        </w:rPr>
        <w:t xml:space="preserve"> </w:t>
      </w:r>
      <w:proofErr w:type="gramStart"/>
      <w:r w:rsidR="000B0DDC" w:rsidRPr="00B52365">
        <w:rPr>
          <w:rFonts w:eastAsia="MS Mincho"/>
          <w:lang w:eastAsia="ja-JP"/>
        </w:rPr>
        <w:t>pp.105</w:t>
      </w:r>
      <w:proofErr w:type="gramEnd"/>
      <w:r w:rsidR="000B0DDC" w:rsidRPr="00B52365">
        <w:rPr>
          <w:rFonts w:eastAsia="MS Mincho"/>
          <w:lang w:eastAsia="ja-JP"/>
        </w:rPr>
        <w:t>-108.</w:t>
      </w:r>
    </w:p>
    <w:p w14:paraId="4357D425" w14:textId="77777777" w:rsidR="00BF5378" w:rsidRPr="00B52365" w:rsidRDefault="00D7518B" w:rsidP="00F61ABF">
      <w:pPr>
        <w:autoSpaceDE w:val="0"/>
        <w:autoSpaceDN w:val="0"/>
        <w:adjustRightInd w:val="0"/>
        <w:spacing w:line="360" w:lineRule="auto"/>
        <w:jc w:val="both"/>
        <w:rPr>
          <w:rFonts w:eastAsia="MS Mincho"/>
          <w:lang w:val="es-ES" w:eastAsia="ja-JP"/>
        </w:rPr>
      </w:pPr>
      <w:r w:rsidRPr="00B52365">
        <w:rPr>
          <w:rFonts w:eastAsia="MS Mincho"/>
          <w:lang w:val="es-ES_tradnl" w:eastAsia="ja-JP"/>
        </w:rPr>
        <w:t>Álamo</w:t>
      </w:r>
      <w:r w:rsidR="00BF5378" w:rsidRPr="00B52365">
        <w:rPr>
          <w:rFonts w:eastAsia="MS Mincho"/>
          <w:lang w:val="es-ES_tradnl" w:eastAsia="ja-JP"/>
        </w:rPr>
        <w:t xml:space="preserve">, A., I, Navarro, P. Espinoza </w:t>
      </w:r>
      <w:r w:rsidR="00D0245A" w:rsidRPr="00B52365">
        <w:rPr>
          <w:rFonts w:eastAsia="MS Mincho"/>
          <w:lang w:val="es-ES_tradnl" w:eastAsia="ja-JP"/>
        </w:rPr>
        <w:t>&amp;</w:t>
      </w:r>
      <w:r w:rsidR="00BF5378" w:rsidRPr="00B52365">
        <w:rPr>
          <w:rFonts w:eastAsia="MS Mincho"/>
          <w:lang w:val="es-ES_tradnl" w:eastAsia="ja-JP"/>
        </w:rPr>
        <w:t xml:space="preserve"> P. </w:t>
      </w:r>
      <w:proofErr w:type="spellStart"/>
      <w:r w:rsidR="00BF5378" w:rsidRPr="00B52365">
        <w:rPr>
          <w:rFonts w:eastAsia="MS Mincho"/>
          <w:lang w:val="es-ES_tradnl" w:eastAsia="ja-JP"/>
        </w:rPr>
        <w:t>Zubiate</w:t>
      </w:r>
      <w:proofErr w:type="spellEnd"/>
      <w:r w:rsidR="00BF5378" w:rsidRPr="00B52365">
        <w:rPr>
          <w:rFonts w:eastAsia="MS Mincho"/>
          <w:lang w:val="es-ES_tradnl" w:eastAsia="ja-JP"/>
        </w:rPr>
        <w:t>. 199</w:t>
      </w:r>
      <w:r w:rsidR="00BF5378" w:rsidRPr="00B52365">
        <w:rPr>
          <w:rFonts w:eastAsia="MS Mincho"/>
          <w:lang w:val="es-ES" w:eastAsia="ja-JP"/>
        </w:rPr>
        <w:t xml:space="preserve">6. Espectro alimentario y ración de alimento de </w:t>
      </w:r>
      <w:proofErr w:type="spellStart"/>
      <w:r w:rsidR="00BF5378" w:rsidRPr="00B52365">
        <w:rPr>
          <w:rFonts w:eastAsia="MS Mincho"/>
          <w:i/>
          <w:iCs/>
          <w:lang w:val="es-ES" w:eastAsia="ja-JP"/>
        </w:rPr>
        <w:t>Engraulis</w:t>
      </w:r>
      <w:proofErr w:type="spellEnd"/>
      <w:r w:rsidR="00BF5378" w:rsidRPr="00B52365">
        <w:rPr>
          <w:rFonts w:eastAsia="MS Mincho"/>
          <w:i/>
          <w:iCs/>
          <w:lang w:val="es-ES" w:eastAsia="ja-JP"/>
        </w:rPr>
        <w:t xml:space="preserve"> </w:t>
      </w:r>
      <w:proofErr w:type="spellStart"/>
      <w:r w:rsidR="00BF5378" w:rsidRPr="00B52365">
        <w:rPr>
          <w:rFonts w:eastAsia="MS Mincho"/>
          <w:i/>
          <w:iCs/>
          <w:lang w:val="es-ES" w:eastAsia="ja-JP"/>
        </w:rPr>
        <w:t>ringens</w:t>
      </w:r>
      <w:proofErr w:type="spellEnd"/>
      <w:r w:rsidR="00BF5378" w:rsidRPr="00B52365">
        <w:rPr>
          <w:rFonts w:eastAsia="MS Mincho"/>
          <w:lang w:val="es-ES" w:eastAsia="ja-JP"/>
        </w:rPr>
        <w:t xml:space="preserve"> y de </w:t>
      </w:r>
      <w:proofErr w:type="spellStart"/>
      <w:r w:rsidR="00BF5378" w:rsidRPr="00B52365">
        <w:rPr>
          <w:rFonts w:eastAsia="MS Mincho"/>
          <w:i/>
          <w:iCs/>
          <w:lang w:val="es-ES" w:eastAsia="ja-JP"/>
        </w:rPr>
        <w:t>Sardinops</w:t>
      </w:r>
      <w:proofErr w:type="spellEnd"/>
      <w:r w:rsidR="00BF5378" w:rsidRPr="00B52365">
        <w:rPr>
          <w:rFonts w:eastAsia="MS Mincho"/>
          <w:i/>
          <w:iCs/>
          <w:lang w:val="es-ES" w:eastAsia="ja-JP"/>
        </w:rPr>
        <w:t xml:space="preserve"> </w:t>
      </w:r>
      <w:proofErr w:type="spellStart"/>
      <w:r w:rsidR="00BF5378" w:rsidRPr="00B52365">
        <w:rPr>
          <w:rFonts w:eastAsia="MS Mincho"/>
          <w:i/>
          <w:iCs/>
          <w:lang w:val="es-ES" w:eastAsia="ja-JP"/>
        </w:rPr>
        <w:t>sagax</w:t>
      </w:r>
      <w:proofErr w:type="spellEnd"/>
      <w:r w:rsidR="00BF5378" w:rsidRPr="00B52365">
        <w:rPr>
          <w:rFonts w:eastAsia="MS Mincho"/>
          <w:lang w:val="es-ES" w:eastAsia="ja-JP"/>
        </w:rPr>
        <w:t xml:space="preserve">, y mortalidad de huevos de la anchoveta peruana por </w:t>
      </w:r>
      <w:proofErr w:type="spellStart"/>
      <w:r w:rsidR="00BF5378" w:rsidRPr="00B52365">
        <w:rPr>
          <w:rFonts w:eastAsia="MS Mincho"/>
          <w:lang w:val="es-ES" w:eastAsia="ja-JP"/>
        </w:rPr>
        <w:t>pre</w:t>
      </w:r>
      <w:r w:rsidR="00D0245A" w:rsidRPr="00B52365">
        <w:rPr>
          <w:rFonts w:eastAsia="MS Mincho"/>
          <w:lang w:val="es-ES" w:eastAsia="ja-JP"/>
        </w:rPr>
        <w:t>d</w:t>
      </w:r>
      <w:r w:rsidR="00BF5378" w:rsidRPr="00B52365">
        <w:rPr>
          <w:rFonts w:eastAsia="MS Mincho"/>
          <w:lang w:val="es-ES" w:eastAsia="ja-JP"/>
        </w:rPr>
        <w:t>ación</w:t>
      </w:r>
      <w:proofErr w:type="spellEnd"/>
      <w:r w:rsidR="00BF5378" w:rsidRPr="00B52365">
        <w:rPr>
          <w:rFonts w:eastAsia="MS Mincho"/>
          <w:lang w:val="es-ES" w:eastAsia="ja-JP"/>
        </w:rPr>
        <w:t>. Inf. Inst. Mar Perú Nº 119:34-42.</w:t>
      </w:r>
    </w:p>
    <w:p w14:paraId="1B7254FA" w14:textId="77777777" w:rsidR="00BF5378" w:rsidRPr="00AD71F7" w:rsidRDefault="00D7518B" w:rsidP="00F61ABF">
      <w:pPr>
        <w:autoSpaceDE w:val="0"/>
        <w:autoSpaceDN w:val="0"/>
        <w:adjustRightInd w:val="0"/>
        <w:spacing w:line="360" w:lineRule="auto"/>
        <w:jc w:val="both"/>
        <w:rPr>
          <w:rFonts w:eastAsia="MS Mincho"/>
          <w:lang w:val="es-ES" w:eastAsia="ja-JP"/>
        </w:rPr>
      </w:pPr>
      <w:r w:rsidRPr="00B52365">
        <w:rPr>
          <w:rFonts w:eastAsia="MS Mincho"/>
          <w:lang w:val="es-ES" w:eastAsia="ja-JP"/>
        </w:rPr>
        <w:t>Álamo</w:t>
      </w:r>
      <w:r w:rsidR="00BF5378" w:rsidRPr="00B52365">
        <w:rPr>
          <w:rFonts w:eastAsia="MS Mincho"/>
          <w:lang w:val="es-ES" w:eastAsia="ja-JP"/>
        </w:rPr>
        <w:t xml:space="preserve">, A. </w:t>
      </w:r>
      <w:r w:rsidR="00D0245A" w:rsidRPr="00B52365">
        <w:rPr>
          <w:rFonts w:eastAsia="MS Mincho"/>
          <w:lang w:val="es-ES" w:eastAsia="ja-JP"/>
        </w:rPr>
        <w:t>&amp;</w:t>
      </w:r>
      <w:r w:rsidR="00BF5378" w:rsidRPr="00B52365">
        <w:rPr>
          <w:rFonts w:eastAsia="MS Mincho"/>
          <w:lang w:val="es-ES" w:eastAsia="ja-JP"/>
        </w:rPr>
        <w:t xml:space="preserve"> P. Espinoza. 1998. Variaciones alimentarias en </w:t>
      </w:r>
      <w:proofErr w:type="spellStart"/>
      <w:r w:rsidR="00BF5378" w:rsidRPr="00B52365">
        <w:rPr>
          <w:rFonts w:eastAsia="MS Mincho"/>
          <w:i/>
          <w:iCs/>
          <w:lang w:val="es-ES" w:eastAsia="ja-JP"/>
        </w:rPr>
        <w:t>Engraulis</w:t>
      </w:r>
      <w:proofErr w:type="spellEnd"/>
      <w:r w:rsidR="00BF5378" w:rsidRPr="00B52365">
        <w:rPr>
          <w:rFonts w:eastAsia="MS Mincho"/>
          <w:i/>
          <w:iCs/>
          <w:lang w:val="es-ES" w:eastAsia="ja-JP"/>
        </w:rPr>
        <w:t xml:space="preserve"> </w:t>
      </w:r>
      <w:proofErr w:type="spellStart"/>
      <w:r w:rsidR="00BF5378" w:rsidRPr="00B52365">
        <w:rPr>
          <w:rFonts w:eastAsia="MS Mincho"/>
          <w:i/>
          <w:iCs/>
          <w:lang w:val="es-ES" w:eastAsia="ja-JP"/>
        </w:rPr>
        <w:t>ringens</w:t>
      </w:r>
      <w:proofErr w:type="spellEnd"/>
      <w:r w:rsidR="00BF5378" w:rsidRPr="00B52365">
        <w:rPr>
          <w:rFonts w:eastAsia="MS Mincho"/>
          <w:lang w:val="es-ES" w:eastAsia="ja-JP"/>
        </w:rPr>
        <w:t xml:space="preserve"> y otros recursos pelágicos durante invierno-primavera de 1997. </w:t>
      </w:r>
      <w:proofErr w:type="spellStart"/>
      <w:r w:rsidR="00BF5378" w:rsidRPr="00AD71F7">
        <w:rPr>
          <w:rFonts w:eastAsia="MS Mincho"/>
          <w:lang w:val="es-ES" w:eastAsia="ja-JP"/>
        </w:rPr>
        <w:t>Inf</w:t>
      </w:r>
      <w:proofErr w:type="spellEnd"/>
      <w:r w:rsidR="00BF5378" w:rsidRPr="00AD71F7">
        <w:rPr>
          <w:rFonts w:eastAsia="MS Mincho"/>
          <w:lang w:val="es-ES" w:eastAsia="ja-JP"/>
        </w:rPr>
        <w:t xml:space="preserve">. </w:t>
      </w:r>
      <w:proofErr w:type="spellStart"/>
      <w:r w:rsidR="00BF5378" w:rsidRPr="00AD71F7">
        <w:rPr>
          <w:rFonts w:eastAsia="MS Mincho"/>
          <w:lang w:val="es-ES" w:eastAsia="ja-JP"/>
        </w:rPr>
        <w:t>Ist</w:t>
      </w:r>
      <w:proofErr w:type="spellEnd"/>
      <w:r w:rsidR="00BF5378" w:rsidRPr="00AD71F7">
        <w:rPr>
          <w:rFonts w:eastAsia="MS Mincho"/>
          <w:lang w:val="es-ES" w:eastAsia="ja-JP"/>
        </w:rPr>
        <w:t>. Mar Perú Nº 130: 45-52.</w:t>
      </w:r>
    </w:p>
    <w:p w14:paraId="0C32C3E1" w14:textId="77777777" w:rsidR="0001453A" w:rsidRPr="00AD71F7" w:rsidRDefault="0001453A" w:rsidP="00F61ABF">
      <w:pPr>
        <w:spacing w:line="360" w:lineRule="auto"/>
        <w:jc w:val="both"/>
        <w:rPr>
          <w:rFonts w:ascii="TimesNewRomanPSMT" w:eastAsia="MS Mincho" w:hAnsi="TimesNewRomanPSMT" w:cs="TimesNewRomanPSMT"/>
          <w:lang w:eastAsia="ja-JP"/>
        </w:rPr>
      </w:pPr>
      <w:bookmarkStart w:id="0" w:name="OLE_LINK1"/>
      <w:proofErr w:type="spellStart"/>
      <w:r w:rsidRPr="00B52365">
        <w:rPr>
          <w:rFonts w:ascii="TimesNewRomanPSMT" w:eastAsia="MS Mincho" w:hAnsi="TimesNewRomanPSMT" w:cs="TimesNewRomanPSMT"/>
          <w:lang w:val="es-ES" w:eastAsia="ja-JP"/>
        </w:rPr>
        <w:t>Balbontín</w:t>
      </w:r>
      <w:proofErr w:type="spellEnd"/>
      <w:r w:rsidRPr="00B52365">
        <w:rPr>
          <w:rFonts w:ascii="TimesNewRomanPSMT" w:eastAsia="MS Mincho" w:hAnsi="TimesNewRomanPSMT" w:cs="TimesNewRomanPSMT"/>
          <w:lang w:val="es-ES" w:eastAsia="ja-JP"/>
        </w:rPr>
        <w:t>, F., A. Llanos &amp; V. Valenzuela. 1997</w:t>
      </w:r>
      <w:bookmarkEnd w:id="0"/>
      <w:r w:rsidRPr="00B52365">
        <w:rPr>
          <w:rFonts w:ascii="TimesNewRomanPSMT" w:eastAsia="MS Mincho" w:hAnsi="TimesNewRomanPSMT" w:cs="TimesNewRomanPSMT"/>
          <w:lang w:val="es-ES" w:eastAsia="ja-JP"/>
        </w:rPr>
        <w:t xml:space="preserve">. Sobreposición trófica e incidencia alimentaria en larvas de peces de Chile central. </w:t>
      </w:r>
      <w:r w:rsidRPr="00AD71F7">
        <w:rPr>
          <w:rFonts w:ascii="TimesNewRomanPSMT" w:eastAsia="MS Mincho" w:hAnsi="TimesNewRomanPSMT" w:cs="TimesNewRomanPSMT"/>
          <w:lang w:eastAsia="ja-JP"/>
        </w:rPr>
        <w:t xml:space="preserve">Rev. </w:t>
      </w:r>
      <w:proofErr w:type="spellStart"/>
      <w:r w:rsidRPr="00AD71F7">
        <w:rPr>
          <w:rFonts w:ascii="TimesNewRomanPSMT" w:eastAsia="MS Mincho" w:hAnsi="TimesNewRomanPSMT" w:cs="TimesNewRomanPSMT"/>
          <w:lang w:eastAsia="ja-JP"/>
        </w:rPr>
        <w:t>Chil</w:t>
      </w:r>
      <w:proofErr w:type="spellEnd"/>
      <w:r w:rsidR="00867AF6" w:rsidRPr="00AD71F7">
        <w:rPr>
          <w:rFonts w:ascii="TimesNewRomanPSMT" w:eastAsia="MS Mincho" w:hAnsi="TimesNewRomanPSMT" w:cs="TimesNewRomanPSMT"/>
          <w:lang w:eastAsia="ja-JP"/>
        </w:rPr>
        <w:t>.</w:t>
      </w:r>
      <w:r w:rsidRPr="00AD71F7">
        <w:rPr>
          <w:rFonts w:ascii="TimesNewRomanPSMT" w:eastAsia="MS Mincho" w:hAnsi="TimesNewRomanPSMT" w:cs="TimesNewRomanPSMT"/>
          <w:lang w:eastAsia="ja-JP"/>
        </w:rPr>
        <w:t xml:space="preserve"> Hist</w:t>
      </w:r>
      <w:r w:rsidR="00867AF6" w:rsidRPr="00AD71F7">
        <w:rPr>
          <w:rFonts w:ascii="TimesNewRomanPSMT" w:eastAsia="MS Mincho" w:hAnsi="TimesNewRomanPSMT" w:cs="TimesNewRomanPSMT"/>
          <w:lang w:eastAsia="ja-JP"/>
        </w:rPr>
        <w:t>.</w:t>
      </w:r>
      <w:r w:rsidRPr="00AD71F7">
        <w:rPr>
          <w:rFonts w:ascii="TimesNewRomanPSMT" w:eastAsia="MS Mincho" w:hAnsi="TimesNewRomanPSMT" w:cs="TimesNewRomanPSMT"/>
          <w:lang w:eastAsia="ja-JP"/>
        </w:rPr>
        <w:t xml:space="preserve"> Nat</w:t>
      </w:r>
      <w:r w:rsidR="00867AF6" w:rsidRPr="00AD71F7">
        <w:rPr>
          <w:rFonts w:ascii="TimesNewRomanPSMT" w:eastAsia="MS Mincho" w:hAnsi="TimesNewRomanPSMT" w:cs="TimesNewRomanPSMT"/>
          <w:lang w:eastAsia="ja-JP"/>
        </w:rPr>
        <w:t>.</w:t>
      </w:r>
      <w:r w:rsidRPr="00AD71F7">
        <w:rPr>
          <w:rFonts w:ascii="TimesNewRomanPSMT" w:eastAsia="MS Mincho" w:hAnsi="TimesNewRomanPSMT" w:cs="TimesNewRomanPSMT"/>
          <w:lang w:eastAsia="ja-JP"/>
        </w:rPr>
        <w:t xml:space="preserve"> 70: 381-390.</w:t>
      </w:r>
    </w:p>
    <w:p w14:paraId="1291460A" w14:textId="77777777" w:rsidR="00BF5378" w:rsidRPr="00B52365" w:rsidRDefault="00BF5378" w:rsidP="00F61ABF">
      <w:pPr>
        <w:spacing w:line="360" w:lineRule="auto"/>
        <w:jc w:val="both"/>
        <w:rPr>
          <w:lang w:val="pt-BR"/>
        </w:rPr>
      </w:pPr>
      <w:proofErr w:type="spellStart"/>
      <w:proofErr w:type="gramStart"/>
      <w:r w:rsidRPr="00AD71F7">
        <w:t>Blaskovic</w:t>
      </w:r>
      <w:proofErr w:type="spellEnd"/>
      <w:r w:rsidRPr="00AD71F7">
        <w:t xml:space="preserve">, V., F. </w:t>
      </w:r>
      <w:proofErr w:type="spellStart"/>
      <w:r w:rsidRPr="00AD71F7">
        <w:t>Torriani</w:t>
      </w:r>
      <w:proofErr w:type="spellEnd"/>
      <w:r w:rsidRPr="00AD71F7">
        <w:t xml:space="preserve"> </w:t>
      </w:r>
      <w:r w:rsidR="00D0245A" w:rsidRPr="00AD71F7">
        <w:t>&amp;</w:t>
      </w:r>
      <w:r w:rsidRPr="00AD71F7">
        <w:t xml:space="preserve"> I. Navarro.</w:t>
      </w:r>
      <w:proofErr w:type="gramEnd"/>
      <w:r w:rsidRPr="00AD71F7">
        <w:t xml:space="preserve"> </w:t>
      </w:r>
      <w:r w:rsidRPr="00B52365">
        <w:rPr>
          <w:lang w:val="es-ES"/>
        </w:rPr>
        <w:t xml:space="preserve">1998. Características tróficas de las principales especies pelágicas durante el otoño 1998. </w:t>
      </w:r>
      <w:proofErr w:type="spellStart"/>
      <w:r w:rsidRPr="00B52365">
        <w:rPr>
          <w:lang w:val="pt-BR"/>
        </w:rPr>
        <w:t>Crucero</w:t>
      </w:r>
      <w:proofErr w:type="spellEnd"/>
      <w:r w:rsidRPr="00B52365">
        <w:rPr>
          <w:lang w:val="pt-BR"/>
        </w:rPr>
        <w:t xml:space="preserve"> BIC José </w:t>
      </w:r>
      <w:proofErr w:type="spellStart"/>
      <w:r w:rsidRPr="00B52365">
        <w:rPr>
          <w:lang w:val="pt-BR"/>
        </w:rPr>
        <w:t>Olaya</w:t>
      </w:r>
      <w:proofErr w:type="spellEnd"/>
      <w:r w:rsidRPr="00B52365">
        <w:rPr>
          <w:lang w:val="pt-BR"/>
        </w:rPr>
        <w:t xml:space="preserve"> </w:t>
      </w:r>
      <w:proofErr w:type="spellStart"/>
      <w:r w:rsidRPr="00B52365">
        <w:rPr>
          <w:lang w:val="pt-BR"/>
        </w:rPr>
        <w:t>Balandra</w:t>
      </w:r>
      <w:proofErr w:type="spellEnd"/>
      <w:r w:rsidRPr="00B52365">
        <w:rPr>
          <w:lang w:val="pt-BR"/>
        </w:rPr>
        <w:t xml:space="preserve"> 9805-06 de </w:t>
      </w:r>
      <w:proofErr w:type="spellStart"/>
      <w:r w:rsidRPr="00B52365">
        <w:rPr>
          <w:lang w:val="pt-BR"/>
        </w:rPr>
        <w:t>Tacna</w:t>
      </w:r>
      <w:proofErr w:type="spellEnd"/>
      <w:r w:rsidRPr="00B52365">
        <w:rPr>
          <w:lang w:val="pt-BR"/>
        </w:rPr>
        <w:t xml:space="preserve"> a </w:t>
      </w:r>
      <w:proofErr w:type="spellStart"/>
      <w:r w:rsidRPr="00B52365">
        <w:rPr>
          <w:lang w:val="pt-BR"/>
        </w:rPr>
        <w:t>Máncora</w:t>
      </w:r>
      <w:proofErr w:type="spellEnd"/>
      <w:r w:rsidRPr="00B52365">
        <w:rPr>
          <w:lang w:val="pt-BR"/>
        </w:rPr>
        <w:t xml:space="preserve">. Inf. Inst. Mar </w:t>
      </w:r>
      <w:proofErr w:type="spellStart"/>
      <w:r w:rsidRPr="00B52365">
        <w:rPr>
          <w:lang w:val="pt-BR"/>
        </w:rPr>
        <w:t>Perú</w:t>
      </w:r>
      <w:proofErr w:type="spellEnd"/>
      <w:r w:rsidRPr="00B52365">
        <w:rPr>
          <w:lang w:val="pt-BR"/>
        </w:rPr>
        <w:t xml:space="preserve"> Nº 137: 72-79.</w:t>
      </w:r>
    </w:p>
    <w:p w14:paraId="6A38A30E" w14:textId="77777777" w:rsidR="00BF5378" w:rsidRDefault="00BF5378" w:rsidP="00F61ABF">
      <w:pPr>
        <w:spacing w:line="360" w:lineRule="auto"/>
        <w:jc w:val="both"/>
        <w:rPr>
          <w:lang w:val="es-ES"/>
        </w:rPr>
      </w:pPr>
      <w:proofErr w:type="gramStart"/>
      <w:r w:rsidRPr="00B52365">
        <w:t>Bloom</w:t>
      </w:r>
      <w:r w:rsidR="00D0245A" w:rsidRPr="00B52365">
        <w:t>,</w:t>
      </w:r>
      <w:r w:rsidRPr="00B52365">
        <w:t xml:space="preserve"> S</w:t>
      </w:r>
      <w:r w:rsidR="009F51DB" w:rsidRPr="00B52365">
        <w:t>.</w:t>
      </w:r>
      <w:r w:rsidRPr="00B52365">
        <w:t>A</w:t>
      </w:r>
      <w:r w:rsidR="009F51DB" w:rsidRPr="00B52365">
        <w:t>.</w:t>
      </w:r>
      <w:r w:rsidRPr="00B52365">
        <w:t xml:space="preserve"> 1981.</w:t>
      </w:r>
      <w:proofErr w:type="gramEnd"/>
      <w:r w:rsidRPr="00B52365">
        <w:t xml:space="preserve"> Similarity indices in community studies: potential pitfalls. </w:t>
      </w:r>
      <w:r w:rsidRPr="00B52365">
        <w:rPr>
          <w:lang w:val="es-ES"/>
        </w:rPr>
        <w:t xml:space="preserve">Mar. Ecol. </w:t>
      </w:r>
      <w:proofErr w:type="spellStart"/>
      <w:r w:rsidRPr="00B52365">
        <w:rPr>
          <w:lang w:val="es-ES"/>
        </w:rPr>
        <w:t>Prog</w:t>
      </w:r>
      <w:proofErr w:type="spellEnd"/>
      <w:r w:rsidRPr="00B52365">
        <w:rPr>
          <w:lang w:val="es-ES"/>
        </w:rPr>
        <w:t>. Ser. 5: 125-128.</w:t>
      </w:r>
    </w:p>
    <w:p w14:paraId="19D43D7C" w14:textId="77777777" w:rsidR="00BF5378" w:rsidRPr="00B52365" w:rsidRDefault="00BF5378" w:rsidP="00F61ABF">
      <w:pPr>
        <w:pStyle w:val="Sangradetdecuerpo"/>
        <w:spacing w:after="0" w:line="360" w:lineRule="auto"/>
        <w:ind w:left="0"/>
        <w:jc w:val="both"/>
      </w:pPr>
      <w:proofErr w:type="spellStart"/>
      <w:r w:rsidRPr="00B52365">
        <w:rPr>
          <w:bCs/>
        </w:rPr>
        <w:t>Boltovskoy</w:t>
      </w:r>
      <w:proofErr w:type="spellEnd"/>
      <w:r w:rsidRPr="00B52365">
        <w:rPr>
          <w:bCs/>
        </w:rPr>
        <w:t>, D.</w:t>
      </w:r>
      <w:r w:rsidRPr="00B52365">
        <w:rPr>
          <w:b/>
        </w:rPr>
        <w:t xml:space="preserve"> </w:t>
      </w:r>
      <w:r w:rsidRPr="00B52365">
        <w:t>1981. Atlas del zooplancton del Atlántico Sudoccidental y métodos de trabajo con el zooplancton marino. Publicación especial del INIDEP, Mar del Plata, Argentina. 936 pp.</w:t>
      </w:r>
    </w:p>
    <w:p w14:paraId="7E477903" w14:textId="77777777" w:rsidR="00A37A88" w:rsidRDefault="00A37A88" w:rsidP="00F61ABF">
      <w:pPr>
        <w:pStyle w:val="Sangradetdecuerpo"/>
        <w:spacing w:after="0" w:line="360" w:lineRule="auto"/>
        <w:ind w:left="0"/>
        <w:jc w:val="both"/>
      </w:pPr>
      <w:r w:rsidRPr="00B52365">
        <w:t xml:space="preserve">Canto-Maza, W.G. &amp; M.E. Vega-Cendejas. 2008. Hábitos alimenticios del pez </w:t>
      </w:r>
      <w:proofErr w:type="spellStart"/>
      <w:r w:rsidRPr="00B52365">
        <w:rPr>
          <w:i/>
        </w:rPr>
        <w:t>Lagodon</w:t>
      </w:r>
      <w:proofErr w:type="spellEnd"/>
      <w:r w:rsidRPr="00B52365">
        <w:rPr>
          <w:i/>
        </w:rPr>
        <w:t xml:space="preserve"> romboides</w:t>
      </w:r>
      <w:r w:rsidRPr="00B52365">
        <w:t xml:space="preserve"> (Perciformes: </w:t>
      </w:r>
      <w:proofErr w:type="spellStart"/>
      <w:r w:rsidRPr="00B52365">
        <w:t>Sparidae</w:t>
      </w:r>
      <w:proofErr w:type="spellEnd"/>
      <w:r w:rsidRPr="00B52365">
        <w:t xml:space="preserve">) en la laguna costera de </w:t>
      </w:r>
      <w:proofErr w:type="spellStart"/>
      <w:r w:rsidRPr="00B52365">
        <w:t>Chelem</w:t>
      </w:r>
      <w:proofErr w:type="spellEnd"/>
      <w:r w:rsidRPr="00B52365">
        <w:t>, Yucatán, México. Rev. Biol</w:t>
      </w:r>
      <w:r w:rsidR="00971D3E" w:rsidRPr="00B52365">
        <w:t xml:space="preserve">. </w:t>
      </w:r>
      <w:proofErr w:type="spellStart"/>
      <w:r w:rsidR="00971D3E" w:rsidRPr="00B52365">
        <w:t>Trop</w:t>
      </w:r>
      <w:proofErr w:type="spellEnd"/>
      <w:r w:rsidR="00971D3E" w:rsidRPr="00B52365">
        <w:t>. 56(4): 1837-1846.</w:t>
      </w:r>
    </w:p>
    <w:p w14:paraId="16FA666C" w14:textId="77777777" w:rsidR="00501A67" w:rsidRPr="00A8677E" w:rsidRDefault="00501A67" w:rsidP="00501A67">
      <w:pPr>
        <w:autoSpaceDE w:val="0"/>
        <w:autoSpaceDN w:val="0"/>
        <w:adjustRightInd w:val="0"/>
        <w:spacing w:line="360" w:lineRule="auto"/>
        <w:jc w:val="both"/>
        <w:rPr>
          <w:lang w:val="es-ES"/>
        </w:rPr>
      </w:pPr>
      <w:r w:rsidRPr="00501A67">
        <w:rPr>
          <w:rFonts w:eastAsia="Times New Roman"/>
          <w:lang w:eastAsia="es-ES"/>
        </w:rPr>
        <w:t xml:space="preserve">Carr, M.E. 2002. Estimation of potential productivity in Eastern Boundary </w:t>
      </w:r>
      <w:proofErr w:type="gramStart"/>
      <w:r w:rsidRPr="00501A67">
        <w:rPr>
          <w:rFonts w:eastAsia="Times New Roman"/>
          <w:lang w:eastAsia="es-ES"/>
        </w:rPr>
        <w:t>Currents</w:t>
      </w:r>
      <w:r>
        <w:rPr>
          <w:rFonts w:eastAsia="Times New Roman"/>
          <w:lang w:eastAsia="es-ES"/>
        </w:rPr>
        <w:t xml:space="preserve">  </w:t>
      </w:r>
      <w:r w:rsidRPr="00501A67">
        <w:rPr>
          <w:rFonts w:eastAsia="Times New Roman"/>
          <w:lang w:eastAsia="es-ES"/>
        </w:rPr>
        <w:t>using</w:t>
      </w:r>
      <w:proofErr w:type="gramEnd"/>
      <w:r w:rsidRPr="00501A67">
        <w:rPr>
          <w:rFonts w:eastAsia="Times New Roman"/>
          <w:lang w:eastAsia="es-ES"/>
        </w:rPr>
        <w:t xml:space="preserve"> remote sensing. </w:t>
      </w:r>
      <w:proofErr w:type="spellStart"/>
      <w:r w:rsidRPr="00A8677E">
        <w:rPr>
          <w:rFonts w:eastAsia="Times New Roman"/>
          <w:lang w:val="es-ES" w:eastAsia="es-ES"/>
        </w:rPr>
        <w:t>Deep</w:t>
      </w:r>
      <w:proofErr w:type="spellEnd"/>
      <w:r w:rsidRPr="00A8677E">
        <w:rPr>
          <w:rFonts w:eastAsia="Times New Roman"/>
          <w:lang w:val="es-ES" w:eastAsia="es-ES"/>
        </w:rPr>
        <w:t xml:space="preserve"> Sea Res. II 49, 59–80.</w:t>
      </w:r>
    </w:p>
    <w:p w14:paraId="1F37FA4E" w14:textId="77777777" w:rsidR="00BF5378" w:rsidRDefault="00BF5378" w:rsidP="00F61ABF">
      <w:pPr>
        <w:autoSpaceDE w:val="0"/>
        <w:autoSpaceDN w:val="0"/>
        <w:adjustRightInd w:val="0"/>
        <w:spacing w:line="360" w:lineRule="auto"/>
        <w:jc w:val="both"/>
        <w:rPr>
          <w:rFonts w:eastAsia="MS Mincho"/>
          <w:lang w:val="es-ES_tradnl" w:eastAsia="ja-JP"/>
        </w:rPr>
      </w:pPr>
      <w:r w:rsidRPr="00B52365">
        <w:rPr>
          <w:rFonts w:eastAsia="MS Mincho"/>
          <w:bCs/>
          <w:lang w:val="es-ES" w:eastAsia="ja-JP"/>
        </w:rPr>
        <w:t>Castillo</w:t>
      </w:r>
      <w:r w:rsidR="00D0245A" w:rsidRPr="00B52365">
        <w:rPr>
          <w:rFonts w:eastAsia="MS Mincho"/>
          <w:bCs/>
          <w:lang w:val="es-ES" w:eastAsia="ja-JP"/>
        </w:rPr>
        <w:t>,</w:t>
      </w:r>
      <w:r w:rsidRPr="00B52365">
        <w:rPr>
          <w:rFonts w:eastAsia="MS Mincho"/>
          <w:bCs/>
          <w:lang w:val="es-ES" w:eastAsia="ja-JP"/>
        </w:rPr>
        <w:t xml:space="preserve"> J</w:t>
      </w:r>
      <w:r w:rsidR="009F51DB" w:rsidRPr="00B52365">
        <w:rPr>
          <w:rFonts w:eastAsia="MS Mincho"/>
          <w:bCs/>
          <w:lang w:val="es-ES" w:eastAsia="ja-JP"/>
        </w:rPr>
        <w:t>.,</w:t>
      </w:r>
      <w:r w:rsidRPr="00B52365">
        <w:rPr>
          <w:rFonts w:eastAsia="MS Mincho"/>
          <w:bCs/>
          <w:lang w:val="es-ES" w:eastAsia="ja-JP"/>
        </w:rPr>
        <w:t xml:space="preserve"> J</w:t>
      </w:r>
      <w:r w:rsidR="009F51DB" w:rsidRPr="00B52365">
        <w:rPr>
          <w:rFonts w:eastAsia="MS Mincho"/>
          <w:bCs/>
          <w:lang w:val="es-ES" w:eastAsia="ja-JP"/>
        </w:rPr>
        <w:t>.</w:t>
      </w:r>
      <w:r w:rsidRPr="00B52365">
        <w:rPr>
          <w:rFonts w:eastAsia="MS Mincho"/>
          <w:bCs/>
          <w:lang w:val="es-ES" w:eastAsia="ja-JP"/>
        </w:rPr>
        <w:t xml:space="preserve"> Córdova, A</w:t>
      </w:r>
      <w:r w:rsidR="00A8677E">
        <w:rPr>
          <w:rFonts w:eastAsia="MS Mincho"/>
          <w:bCs/>
          <w:lang w:val="es-ES" w:eastAsia="ja-JP"/>
        </w:rPr>
        <w:t>.</w:t>
      </w:r>
      <w:r w:rsidRPr="00B52365">
        <w:rPr>
          <w:rFonts w:eastAsia="MS Mincho"/>
          <w:bCs/>
          <w:lang w:val="es-ES" w:eastAsia="ja-JP"/>
        </w:rPr>
        <w:t xml:space="preserve"> Saavedra, M</w:t>
      </w:r>
      <w:r w:rsidR="00A8677E">
        <w:rPr>
          <w:rFonts w:eastAsia="MS Mincho"/>
          <w:bCs/>
          <w:lang w:val="es-ES" w:eastAsia="ja-JP"/>
        </w:rPr>
        <w:t>.</w:t>
      </w:r>
      <w:r w:rsidRPr="00B52365">
        <w:rPr>
          <w:rFonts w:eastAsia="MS Mincho"/>
          <w:bCs/>
          <w:lang w:val="es-ES" w:eastAsia="ja-JP"/>
        </w:rPr>
        <w:t xml:space="preserve"> Espejo, P</w:t>
      </w:r>
      <w:r w:rsidR="00A8677E">
        <w:rPr>
          <w:rFonts w:eastAsia="MS Mincho"/>
          <w:bCs/>
          <w:lang w:val="es-ES" w:eastAsia="ja-JP"/>
        </w:rPr>
        <w:t>.</w:t>
      </w:r>
      <w:r w:rsidRPr="00B52365">
        <w:rPr>
          <w:rFonts w:eastAsia="MS Mincho"/>
          <w:bCs/>
          <w:lang w:val="es-ES" w:eastAsia="ja-JP"/>
        </w:rPr>
        <w:t xml:space="preserve"> Gálvez, M</w:t>
      </w:r>
      <w:r w:rsidR="00A8677E">
        <w:rPr>
          <w:rFonts w:eastAsia="MS Mincho"/>
          <w:bCs/>
          <w:lang w:val="es-ES" w:eastAsia="ja-JP"/>
        </w:rPr>
        <w:t>.</w:t>
      </w:r>
      <w:r w:rsidRPr="00B52365">
        <w:rPr>
          <w:rFonts w:eastAsia="MS Mincho"/>
          <w:bCs/>
          <w:lang w:val="es-ES" w:eastAsia="ja-JP"/>
        </w:rPr>
        <w:t>A Barbieri, J</w:t>
      </w:r>
      <w:r w:rsidR="00A8677E">
        <w:rPr>
          <w:rFonts w:eastAsia="MS Mincho"/>
          <w:bCs/>
          <w:lang w:val="es-ES" w:eastAsia="ja-JP"/>
        </w:rPr>
        <w:t>.</w:t>
      </w:r>
      <w:r w:rsidRPr="00B52365">
        <w:rPr>
          <w:rFonts w:eastAsia="MS Mincho"/>
          <w:bCs/>
          <w:lang w:val="es-ES" w:eastAsia="ja-JP"/>
        </w:rPr>
        <w:t xml:space="preserve"> </w:t>
      </w:r>
      <w:proofErr w:type="spellStart"/>
      <w:r w:rsidRPr="00B52365">
        <w:rPr>
          <w:rFonts w:eastAsia="MS Mincho"/>
          <w:bCs/>
          <w:lang w:val="es-ES" w:eastAsia="ja-JP"/>
        </w:rPr>
        <w:t>Osses</w:t>
      </w:r>
      <w:proofErr w:type="spellEnd"/>
      <w:r w:rsidRPr="00B52365">
        <w:rPr>
          <w:rFonts w:eastAsia="MS Mincho"/>
          <w:bCs/>
          <w:lang w:val="es-ES" w:eastAsia="ja-JP"/>
        </w:rPr>
        <w:t>, H</w:t>
      </w:r>
      <w:r w:rsidR="00A8677E">
        <w:rPr>
          <w:rFonts w:eastAsia="MS Mincho"/>
          <w:bCs/>
          <w:lang w:val="es-ES" w:eastAsia="ja-JP"/>
        </w:rPr>
        <w:t>.</w:t>
      </w:r>
      <w:r w:rsidRPr="00B52365">
        <w:rPr>
          <w:rFonts w:eastAsia="MS Mincho"/>
          <w:bCs/>
          <w:lang w:val="es-ES" w:eastAsia="ja-JP"/>
        </w:rPr>
        <w:t xml:space="preserve"> Reyes, G</w:t>
      </w:r>
      <w:r w:rsidR="00A8677E">
        <w:rPr>
          <w:rFonts w:eastAsia="MS Mincho"/>
          <w:bCs/>
          <w:lang w:val="es-ES" w:eastAsia="ja-JP"/>
        </w:rPr>
        <w:t>.</w:t>
      </w:r>
      <w:r w:rsidRPr="00B52365">
        <w:rPr>
          <w:rFonts w:eastAsia="MS Mincho"/>
          <w:bCs/>
          <w:lang w:val="es-ES" w:eastAsia="ja-JP"/>
        </w:rPr>
        <w:t xml:space="preserve"> Arriagada, P</w:t>
      </w:r>
      <w:r w:rsidR="00A8677E">
        <w:rPr>
          <w:rFonts w:eastAsia="MS Mincho"/>
          <w:bCs/>
          <w:lang w:val="es-ES" w:eastAsia="ja-JP"/>
        </w:rPr>
        <w:t>.</w:t>
      </w:r>
      <w:r w:rsidRPr="00B52365">
        <w:rPr>
          <w:rFonts w:eastAsia="MS Mincho"/>
          <w:bCs/>
          <w:lang w:val="es-ES" w:eastAsia="ja-JP"/>
        </w:rPr>
        <w:t xml:space="preserve"> Barría, R</w:t>
      </w:r>
      <w:r w:rsidR="00A8677E">
        <w:rPr>
          <w:rFonts w:eastAsia="MS Mincho"/>
          <w:bCs/>
          <w:lang w:val="es-ES" w:eastAsia="ja-JP"/>
        </w:rPr>
        <w:t>.</w:t>
      </w:r>
      <w:r w:rsidRPr="00B52365">
        <w:rPr>
          <w:rFonts w:eastAsia="MS Mincho"/>
          <w:bCs/>
          <w:lang w:val="es-ES" w:eastAsia="ja-JP"/>
        </w:rPr>
        <w:t xml:space="preserve"> Gili, E</w:t>
      </w:r>
      <w:r w:rsidR="00A8677E">
        <w:rPr>
          <w:rFonts w:eastAsia="MS Mincho"/>
          <w:bCs/>
          <w:lang w:val="es-ES" w:eastAsia="ja-JP"/>
        </w:rPr>
        <w:t>.</w:t>
      </w:r>
      <w:r w:rsidRPr="00B52365">
        <w:rPr>
          <w:rFonts w:eastAsia="MS Mincho"/>
          <w:bCs/>
          <w:lang w:val="es-ES" w:eastAsia="ja-JP"/>
        </w:rPr>
        <w:t xml:space="preserve"> Oliva </w:t>
      </w:r>
      <w:r w:rsidR="00D0245A" w:rsidRPr="00B52365">
        <w:rPr>
          <w:rFonts w:eastAsia="MS Mincho"/>
          <w:bCs/>
          <w:lang w:val="es-ES" w:eastAsia="ja-JP"/>
        </w:rPr>
        <w:t>&amp;</w:t>
      </w:r>
      <w:r w:rsidRPr="00B52365">
        <w:rPr>
          <w:rFonts w:eastAsia="MS Mincho"/>
          <w:bCs/>
          <w:lang w:val="es-ES" w:eastAsia="ja-JP"/>
        </w:rPr>
        <w:t xml:space="preserve"> C</w:t>
      </w:r>
      <w:r w:rsidR="00A8677E">
        <w:rPr>
          <w:rFonts w:eastAsia="MS Mincho"/>
          <w:bCs/>
          <w:lang w:val="es-ES" w:eastAsia="ja-JP"/>
        </w:rPr>
        <w:t>.</w:t>
      </w:r>
      <w:r w:rsidRPr="00B52365">
        <w:rPr>
          <w:rFonts w:eastAsia="MS Mincho"/>
          <w:bCs/>
          <w:lang w:val="es-ES" w:eastAsia="ja-JP"/>
        </w:rPr>
        <w:t xml:space="preserve"> </w:t>
      </w:r>
      <w:proofErr w:type="spellStart"/>
      <w:r w:rsidRPr="00B52365">
        <w:rPr>
          <w:rFonts w:eastAsia="MS Mincho"/>
          <w:bCs/>
          <w:lang w:val="es-ES" w:eastAsia="ja-JP"/>
        </w:rPr>
        <w:t>Brieba</w:t>
      </w:r>
      <w:proofErr w:type="spellEnd"/>
      <w:r w:rsidRPr="00B52365">
        <w:rPr>
          <w:rFonts w:eastAsia="MS Mincho"/>
          <w:bCs/>
          <w:lang w:val="es-ES" w:eastAsia="ja-JP"/>
        </w:rPr>
        <w:t xml:space="preserve">. </w:t>
      </w:r>
      <w:r w:rsidRPr="00B52365">
        <w:rPr>
          <w:rFonts w:eastAsia="MS Mincho"/>
          <w:bCs/>
          <w:lang w:val="es-ES_tradnl" w:eastAsia="ja-JP"/>
        </w:rPr>
        <w:t xml:space="preserve">2002. </w:t>
      </w:r>
      <w:r w:rsidRPr="00B52365">
        <w:rPr>
          <w:rFonts w:eastAsia="MS Mincho"/>
          <w:lang w:val="es-ES" w:eastAsia="ja-JP"/>
        </w:rPr>
        <w:t xml:space="preserve">Evaluación del reclutamiento de anchoveta en la I y II Regiones, Temporada 2001- 2002. Informe Final FIP N° 2001-11. 207 p. </w:t>
      </w:r>
      <w:r w:rsidRPr="00B52365">
        <w:rPr>
          <w:rFonts w:eastAsia="MS Mincho"/>
          <w:lang w:val="es-ES_tradnl" w:eastAsia="ja-JP"/>
        </w:rPr>
        <w:t xml:space="preserve">+ </w:t>
      </w:r>
      <w:r w:rsidR="002C4CCC">
        <w:rPr>
          <w:rFonts w:eastAsia="MS Mincho"/>
          <w:lang w:val="es-ES_tradnl" w:eastAsia="ja-JP"/>
        </w:rPr>
        <w:t xml:space="preserve"> </w:t>
      </w:r>
      <w:r w:rsidR="00572CFD">
        <w:rPr>
          <w:rFonts w:eastAsia="MS Mincho"/>
          <w:lang w:val="es-ES_tradnl" w:eastAsia="ja-JP"/>
        </w:rPr>
        <w:t>A</w:t>
      </w:r>
      <w:r w:rsidR="002C4CCC">
        <w:rPr>
          <w:rFonts w:eastAsia="MS Mincho"/>
          <w:lang w:val="es-ES_tradnl" w:eastAsia="ja-JP"/>
        </w:rPr>
        <w:t xml:space="preserve">nexos </w:t>
      </w:r>
      <w:r w:rsidRPr="00B52365">
        <w:rPr>
          <w:rFonts w:eastAsia="MS Mincho"/>
          <w:lang w:val="es-ES_tradnl" w:eastAsia="ja-JP"/>
        </w:rPr>
        <w:t>Figuras y Tablas.</w:t>
      </w:r>
    </w:p>
    <w:p w14:paraId="418A373C" w14:textId="77777777" w:rsidR="008E475B" w:rsidRPr="00B373F5" w:rsidRDefault="00EC2F11" w:rsidP="00572CFD">
      <w:pPr>
        <w:spacing w:line="360" w:lineRule="auto"/>
        <w:jc w:val="both"/>
        <w:rPr>
          <w:rFonts w:eastAsia="Times New Roman"/>
          <w:lang w:val="es-ES" w:eastAsia="es-ES"/>
        </w:rPr>
      </w:pPr>
      <w:r w:rsidRPr="00EC2F11">
        <w:rPr>
          <w:rFonts w:eastAsia="Times New Roman"/>
          <w:lang w:val="es-ES" w:eastAsia="es-ES"/>
        </w:rPr>
        <w:lastRenderedPageBreak/>
        <w:t xml:space="preserve">Castillo, J., A. Saavedra, </w:t>
      </w:r>
      <w:r w:rsidRPr="00B52365">
        <w:rPr>
          <w:rFonts w:eastAsia="MS Mincho"/>
          <w:bCs/>
          <w:lang w:val="es-ES" w:eastAsia="ja-JP"/>
        </w:rPr>
        <w:t>P</w:t>
      </w:r>
      <w:r w:rsidR="00A8677E">
        <w:rPr>
          <w:rFonts w:eastAsia="MS Mincho"/>
          <w:bCs/>
          <w:lang w:val="es-ES" w:eastAsia="ja-JP"/>
        </w:rPr>
        <w:t>.</w:t>
      </w:r>
      <w:r w:rsidRPr="00B52365">
        <w:rPr>
          <w:rFonts w:eastAsia="MS Mincho"/>
          <w:bCs/>
          <w:lang w:val="es-ES" w:eastAsia="ja-JP"/>
        </w:rPr>
        <w:t xml:space="preserve"> Gálvez</w:t>
      </w:r>
      <w:r>
        <w:rPr>
          <w:rFonts w:eastAsia="MS Mincho"/>
          <w:bCs/>
          <w:lang w:val="es-ES" w:eastAsia="ja-JP"/>
        </w:rPr>
        <w:t>,</w:t>
      </w:r>
      <w:r w:rsidRPr="00EC2F11">
        <w:rPr>
          <w:rFonts w:eastAsia="Times New Roman"/>
          <w:lang w:val="es-ES" w:eastAsia="es-ES"/>
        </w:rPr>
        <w:t xml:space="preserve"> M. Espejo, </w:t>
      </w:r>
      <w:r>
        <w:rPr>
          <w:rFonts w:eastAsia="Times New Roman"/>
          <w:lang w:val="es-ES" w:eastAsia="es-ES"/>
        </w:rPr>
        <w:t>M</w:t>
      </w:r>
      <w:r w:rsidRPr="00EC2F11">
        <w:rPr>
          <w:rFonts w:eastAsia="Times New Roman"/>
          <w:lang w:val="es-ES" w:eastAsia="es-ES"/>
        </w:rPr>
        <w:t>.A</w:t>
      </w:r>
      <w:r w:rsidR="006F01F4">
        <w:rPr>
          <w:rFonts w:eastAsia="Times New Roman"/>
          <w:lang w:val="es-ES" w:eastAsia="es-ES"/>
        </w:rPr>
        <w:t>.</w:t>
      </w:r>
      <w:r w:rsidRPr="00EC2F11">
        <w:rPr>
          <w:rFonts w:eastAsia="Times New Roman"/>
          <w:lang w:val="es-ES" w:eastAsia="es-ES"/>
        </w:rPr>
        <w:t xml:space="preserve"> Barbieri</w:t>
      </w:r>
      <w:r>
        <w:rPr>
          <w:rFonts w:eastAsia="Times New Roman"/>
          <w:lang w:val="es-ES" w:eastAsia="es-ES"/>
        </w:rPr>
        <w:t xml:space="preserve">, </w:t>
      </w:r>
      <w:r w:rsidRPr="00EC2F11">
        <w:rPr>
          <w:lang w:val="es-ES"/>
        </w:rPr>
        <w:t>S.</w:t>
      </w:r>
      <w:r>
        <w:rPr>
          <w:lang w:val="es-ES"/>
        </w:rPr>
        <w:t xml:space="preserve"> </w:t>
      </w:r>
      <w:r w:rsidRPr="00EC2F11">
        <w:rPr>
          <w:lang w:val="es-ES"/>
        </w:rPr>
        <w:t>Núñez,</w:t>
      </w:r>
      <w:r>
        <w:rPr>
          <w:lang w:val="es-ES"/>
        </w:rPr>
        <w:t xml:space="preserve"> </w:t>
      </w:r>
      <w:r w:rsidR="00572CFD">
        <w:rPr>
          <w:lang w:val="es-ES"/>
        </w:rPr>
        <w:t xml:space="preserve">J. Ortiz, S. Brito, </w:t>
      </w:r>
      <w:r w:rsidR="00572CFD" w:rsidRPr="00B52365">
        <w:rPr>
          <w:rFonts w:eastAsia="MS Mincho"/>
          <w:bCs/>
          <w:lang w:val="es-ES" w:eastAsia="ja-JP"/>
        </w:rPr>
        <w:t>R</w:t>
      </w:r>
      <w:r w:rsidR="00572CFD">
        <w:rPr>
          <w:rFonts w:eastAsia="MS Mincho"/>
          <w:bCs/>
          <w:lang w:val="es-ES" w:eastAsia="ja-JP"/>
        </w:rPr>
        <w:t>.</w:t>
      </w:r>
      <w:r w:rsidR="00572CFD" w:rsidRPr="00B52365">
        <w:rPr>
          <w:rFonts w:eastAsia="MS Mincho"/>
          <w:bCs/>
          <w:lang w:val="es-ES" w:eastAsia="ja-JP"/>
        </w:rPr>
        <w:t xml:space="preserve"> Gili,</w:t>
      </w:r>
      <w:r w:rsidR="00572CFD">
        <w:rPr>
          <w:rFonts w:eastAsia="MS Mincho"/>
          <w:bCs/>
          <w:lang w:val="es-ES" w:eastAsia="ja-JP"/>
        </w:rPr>
        <w:t xml:space="preserve"> H. Rebolledo, L. Cubillos &amp; L. Bustos</w:t>
      </w:r>
      <w:r w:rsidRPr="00EC2F11">
        <w:rPr>
          <w:rFonts w:eastAsia="Times New Roman"/>
          <w:lang w:val="es-ES" w:eastAsia="es-ES"/>
        </w:rPr>
        <w:t xml:space="preserve">. 2003. </w:t>
      </w:r>
      <w:r>
        <w:rPr>
          <w:rFonts w:eastAsia="Times New Roman"/>
          <w:lang w:val="es-ES" w:eastAsia="es-ES"/>
        </w:rPr>
        <w:t>E</w:t>
      </w:r>
      <w:r w:rsidRPr="00EC2F11">
        <w:rPr>
          <w:rFonts w:eastAsia="Times New Roman"/>
          <w:lang w:val="es-ES" w:eastAsia="es-ES"/>
        </w:rPr>
        <w:t>valuación</w:t>
      </w:r>
      <w:r w:rsidRPr="00B373F5">
        <w:rPr>
          <w:rFonts w:eastAsia="Times New Roman"/>
          <w:lang w:val="es-ES" w:eastAsia="es-ES"/>
        </w:rPr>
        <w:t xml:space="preserve"> </w:t>
      </w:r>
      <w:proofErr w:type="spellStart"/>
      <w:r w:rsidRPr="00B373F5">
        <w:rPr>
          <w:rFonts w:eastAsia="Times New Roman"/>
          <w:lang w:val="es-ES" w:eastAsia="es-ES"/>
        </w:rPr>
        <w:t>hidroacústica</w:t>
      </w:r>
      <w:proofErr w:type="spellEnd"/>
      <w:r w:rsidRPr="00B373F5">
        <w:rPr>
          <w:rFonts w:eastAsia="Times New Roman"/>
          <w:lang w:val="es-ES" w:eastAsia="es-ES"/>
        </w:rPr>
        <w:t xml:space="preserve"> </w:t>
      </w:r>
      <w:r w:rsidR="006F01F4">
        <w:rPr>
          <w:rFonts w:eastAsia="Times New Roman"/>
          <w:lang w:val="es-ES" w:eastAsia="es-ES"/>
        </w:rPr>
        <w:t xml:space="preserve">del </w:t>
      </w:r>
      <w:r w:rsidRPr="00B373F5">
        <w:rPr>
          <w:rFonts w:eastAsia="Times New Roman"/>
          <w:lang w:val="es-ES" w:eastAsia="es-ES"/>
        </w:rPr>
        <w:t xml:space="preserve">reclutamiento </w:t>
      </w:r>
      <w:r w:rsidR="006F01F4">
        <w:rPr>
          <w:rFonts w:eastAsia="Times New Roman"/>
          <w:lang w:val="es-ES" w:eastAsia="es-ES"/>
        </w:rPr>
        <w:t xml:space="preserve">de </w:t>
      </w:r>
      <w:r w:rsidRPr="00B373F5">
        <w:rPr>
          <w:rFonts w:eastAsia="Times New Roman"/>
          <w:lang w:val="es-ES" w:eastAsia="es-ES"/>
        </w:rPr>
        <w:t xml:space="preserve">anchoveta y sardina común entre la </w:t>
      </w:r>
      <w:r w:rsidR="00572CFD">
        <w:rPr>
          <w:rFonts w:eastAsia="Times New Roman"/>
          <w:lang w:val="es-ES" w:eastAsia="es-ES"/>
        </w:rPr>
        <w:t>V</w:t>
      </w:r>
      <w:r w:rsidRPr="00B373F5">
        <w:rPr>
          <w:rFonts w:eastAsia="Times New Roman"/>
          <w:lang w:val="es-ES" w:eastAsia="es-ES"/>
        </w:rPr>
        <w:t xml:space="preserve"> y </w:t>
      </w:r>
      <w:r w:rsidR="00572CFD">
        <w:rPr>
          <w:rFonts w:eastAsia="Times New Roman"/>
          <w:lang w:val="es-ES" w:eastAsia="es-ES"/>
        </w:rPr>
        <w:t>X</w:t>
      </w:r>
      <w:r w:rsidRPr="00B373F5">
        <w:rPr>
          <w:rFonts w:eastAsia="Times New Roman"/>
          <w:lang w:val="es-ES" w:eastAsia="es-ES"/>
        </w:rPr>
        <w:t xml:space="preserve"> </w:t>
      </w:r>
      <w:r w:rsidR="00572CFD">
        <w:rPr>
          <w:rFonts w:eastAsia="Times New Roman"/>
          <w:lang w:val="es-ES" w:eastAsia="es-ES"/>
        </w:rPr>
        <w:t>R</w:t>
      </w:r>
      <w:r w:rsidRPr="00B373F5">
        <w:rPr>
          <w:rFonts w:eastAsia="Times New Roman"/>
          <w:lang w:val="es-ES" w:eastAsia="es-ES"/>
        </w:rPr>
        <w:t>egiones, año 2002</w:t>
      </w:r>
      <w:r>
        <w:rPr>
          <w:rFonts w:eastAsia="Times New Roman"/>
          <w:lang w:val="es-ES" w:eastAsia="es-ES"/>
        </w:rPr>
        <w:t>. I</w:t>
      </w:r>
      <w:r w:rsidRPr="00B373F5">
        <w:rPr>
          <w:rFonts w:eastAsia="Times New Roman"/>
          <w:lang w:val="es-ES" w:eastAsia="es-ES"/>
        </w:rPr>
        <w:t xml:space="preserve">nforme </w:t>
      </w:r>
      <w:r>
        <w:rPr>
          <w:rFonts w:eastAsia="Times New Roman"/>
          <w:lang w:val="es-ES" w:eastAsia="es-ES"/>
        </w:rPr>
        <w:t>F</w:t>
      </w:r>
      <w:r w:rsidRPr="00B373F5">
        <w:rPr>
          <w:rFonts w:eastAsia="Times New Roman"/>
          <w:lang w:val="es-ES" w:eastAsia="es-ES"/>
        </w:rPr>
        <w:t xml:space="preserve">inal: </w:t>
      </w:r>
      <w:r>
        <w:rPr>
          <w:rFonts w:eastAsia="Times New Roman"/>
          <w:lang w:val="es-ES" w:eastAsia="es-ES"/>
        </w:rPr>
        <w:t>FIP</w:t>
      </w:r>
      <w:r w:rsidRPr="00B373F5">
        <w:rPr>
          <w:rFonts w:eastAsia="Times New Roman"/>
          <w:lang w:val="es-ES" w:eastAsia="es-ES"/>
        </w:rPr>
        <w:t xml:space="preserve"> </w:t>
      </w:r>
      <w:r>
        <w:rPr>
          <w:rFonts w:eastAsia="Times New Roman"/>
          <w:lang w:val="es-ES" w:eastAsia="es-ES"/>
        </w:rPr>
        <w:t>N</w:t>
      </w:r>
      <w:r w:rsidRPr="00B373F5">
        <w:rPr>
          <w:rFonts w:eastAsia="Times New Roman"/>
          <w:lang w:val="es-ES" w:eastAsia="es-ES"/>
        </w:rPr>
        <w:t>° 2002-13</w:t>
      </w:r>
      <w:r w:rsidR="00572CFD">
        <w:rPr>
          <w:rFonts w:eastAsia="Times New Roman"/>
          <w:lang w:val="es-ES" w:eastAsia="es-ES"/>
        </w:rPr>
        <w:t>. 187 p.</w:t>
      </w:r>
      <w:r w:rsidRPr="00B373F5">
        <w:rPr>
          <w:rFonts w:eastAsia="Times New Roman"/>
          <w:lang w:val="es-ES" w:eastAsia="es-ES"/>
        </w:rPr>
        <w:t xml:space="preserve"> </w:t>
      </w:r>
      <w:r w:rsidR="00572CFD">
        <w:rPr>
          <w:rFonts w:eastAsia="Times New Roman"/>
          <w:lang w:val="es-ES" w:eastAsia="es-ES"/>
        </w:rPr>
        <w:t>+ Anexos Figuras y Tablas.</w:t>
      </w:r>
    </w:p>
    <w:p w14:paraId="6E75DBC6" w14:textId="77777777" w:rsidR="000B0DDC" w:rsidRPr="00AD71F7" w:rsidRDefault="00DA5A64" w:rsidP="00F61ABF">
      <w:pPr>
        <w:spacing w:line="360" w:lineRule="auto"/>
        <w:jc w:val="both"/>
        <w:rPr>
          <w:rFonts w:eastAsia="Times New Roman"/>
          <w:lang w:val="es-ES" w:eastAsia="es-ES"/>
        </w:rPr>
      </w:pPr>
      <w:r w:rsidRPr="00B52365">
        <w:rPr>
          <w:bCs/>
          <w:lang w:val="es-ES"/>
        </w:rPr>
        <w:t>Castillo</w:t>
      </w:r>
      <w:r w:rsidR="00D0245A" w:rsidRPr="00B52365">
        <w:rPr>
          <w:bCs/>
          <w:lang w:val="es-ES"/>
        </w:rPr>
        <w:t>,</w:t>
      </w:r>
      <w:r w:rsidRPr="00B52365">
        <w:rPr>
          <w:bCs/>
          <w:lang w:val="es-ES"/>
        </w:rPr>
        <w:t xml:space="preserve"> J</w:t>
      </w:r>
      <w:r w:rsidR="00537EC3">
        <w:rPr>
          <w:bCs/>
          <w:lang w:val="es-ES"/>
        </w:rPr>
        <w:t>.</w:t>
      </w:r>
      <w:r w:rsidRPr="00B52365">
        <w:rPr>
          <w:bCs/>
          <w:lang w:val="es-ES"/>
        </w:rPr>
        <w:t xml:space="preserve">, A. Saavedra, F. Leiva, H. Reyes, M. Pizarro, F. </w:t>
      </w:r>
      <w:proofErr w:type="spellStart"/>
      <w:r w:rsidRPr="00B52365">
        <w:rPr>
          <w:bCs/>
          <w:lang w:val="es-ES"/>
        </w:rPr>
        <w:t>Espindola</w:t>
      </w:r>
      <w:proofErr w:type="spellEnd"/>
      <w:r w:rsidRPr="00B52365">
        <w:rPr>
          <w:bCs/>
          <w:lang w:val="es-ES"/>
        </w:rPr>
        <w:t xml:space="preserve">, V. </w:t>
      </w:r>
      <w:proofErr w:type="spellStart"/>
      <w:r w:rsidRPr="00B52365">
        <w:rPr>
          <w:bCs/>
          <w:lang w:val="es-ES"/>
        </w:rPr>
        <w:t>Castati</w:t>
      </w:r>
      <w:proofErr w:type="spellEnd"/>
      <w:r w:rsidRPr="00B52365">
        <w:rPr>
          <w:bCs/>
          <w:lang w:val="es-ES"/>
        </w:rPr>
        <w:t xml:space="preserve">, C. Lang, C. Hernández, B. Leiva, F. Cerna, A. López, L. Herrera, G. Claramunt, E. Oliva, P. Moreno </w:t>
      </w:r>
      <w:r w:rsidR="00D0245A" w:rsidRPr="00B52365">
        <w:rPr>
          <w:bCs/>
          <w:lang w:val="es-ES"/>
        </w:rPr>
        <w:t>&amp;</w:t>
      </w:r>
      <w:r w:rsidRPr="00B52365">
        <w:rPr>
          <w:bCs/>
          <w:lang w:val="es-ES"/>
        </w:rPr>
        <w:t xml:space="preserve"> M. Medina. 2011</w:t>
      </w:r>
      <w:r w:rsidR="00FC15F3" w:rsidRPr="00B52365">
        <w:rPr>
          <w:bCs/>
          <w:lang w:val="es-ES"/>
        </w:rPr>
        <w:t>a</w:t>
      </w:r>
      <w:r w:rsidRPr="00B52365">
        <w:rPr>
          <w:bCs/>
          <w:lang w:val="es-ES"/>
        </w:rPr>
        <w:t xml:space="preserve">. Evaluación </w:t>
      </w:r>
      <w:proofErr w:type="spellStart"/>
      <w:r w:rsidRPr="00B52365">
        <w:rPr>
          <w:bCs/>
          <w:lang w:val="es-ES"/>
        </w:rPr>
        <w:t>hidroacústica</w:t>
      </w:r>
      <w:proofErr w:type="spellEnd"/>
      <w:r w:rsidRPr="00B52365">
        <w:rPr>
          <w:bCs/>
          <w:lang w:val="es-ES"/>
        </w:rPr>
        <w:t xml:space="preserve"> del reclutamiento de la anchoveta en la XV, I y II Regiones, año 2010. </w:t>
      </w:r>
      <w:proofErr w:type="spellStart"/>
      <w:r w:rsidR="000B0DDC" w:rsidRPr="00B52365">
        <w:rPr>
          <w:rFonts w:eastAsia="Times New Roman"/>
          <w:lang w:val="es-ES" w:eastAsia="es-ES"/>
        </w:rPr>
        <w:t>nforme</w:t>
      </w:r>
      <w:proofErr w:type="spellEnd"/>
      <w:r w:rsidR="000B0DDC" w:rsidRPr="00B52365">
        <w:rPr>
          <w:rFonts w:eastAsia="Times New Roman"/>
          <w:lang w:val="es-ES" w:eastAsia="es-ES"/>
        </w:rPr>
        <w:t xml:space="preserve"> Final de Proyecto FIP Nº 2009-02. </w:t>
      </w:r>
      <w:r w:rsidR="000B0DDC" w:rsidRPr="00AD71F7">
        <w:rPr>
          <w:rFonts w:eastAsia="Times New Roman"/>
          <w:lang w:val="es-ES" w:eastAsia="es-ES"/>
        </w:rPr>
        <w:t xml:space="preserve">Inst. </w:t>
      </w:r>
      <w:proofErr w:type="spellStart"/>
      <w:r w:rsidR="000B0DDC" w:rsidRPr="00AD71F7">
        <w:rPr>
          <w:rFonts w:eastAsia="Times New Roman"/>
          <w:lang w:val="es-ES" w:eastAsia="es-ES"/>
        </w:rPr>
        <w:t>Fom</w:t>
      </w:r>
      <w:proofErr w:type="spellEnd"/>
      <w:r w:rsidR="000B0DDC" w:rsidRPr="00AD71F7">
        <w:rPr>
          <w:rFonts w:eastAsia="Times New Roman"/>
          <w:lang w:val="es-ES" w:eastAsia="es-ES"/>
        </w:rPr>
        <w:t xml:space="preserve">. </w:t>
      </w:r>
      <w:proofErr w:type="spellStart"/>
      <w:r w:rsidR="000B0DDC" w:rsidRPr="00AD71F7">
        <w:rPr>
          <w:rFonts w:eastAsia="Times New Roman"/>
          <w:lang w:val="es-ES" w:eastAsia="es-ES"/>
        </w:rPr>
        <w:t>Pesq</w:t>
      </w:r>
      <w:proofErr w:type="spellEnd"/>
      <w:r w:rsidR="000B0DDC" w:rsidRPr="00AD71F7">
        <w:rPr>
          <w:rFonts w:eastAsia="Times New Roman"/>
          <w:lang w:val="es-ES" w:eastAsia="es-ES"/>
        </w:rPr>
        <w:t>., Chile, 223 p</w:t>
      </w:r>
      <w:r w:rsidR="006F01F4">
        <w:rPr>
          <w:rFonts w:eastAsia="Times New Roman"/>
          <w:lang w:val="es-ES" w:eastAsia="es-ES"/>
        </w:rPr>
        <w:t>.</w:t>
      </w:r>
      <w:r w:rsidR="000B0DDC" w:rsidRPr="00AD71F7">
        <w:rPr>
          <w:rFonts w:eastAsia="Times New Roman"/>
          <w:lang w:val="es-ES" w:eastAsia="es-ES"/>
        </w:rPr>
        <w:t xml:space="preserve"> + </w:t>
      </w:r>
      <w:r w:rsidR="00572CFD">
        <w:rPr>
          <w:rFonts w:eastAsia="Times New Roman"/>
          <w:lang w:val="es-ES" w:eastAsia="es-ES"/>
        </w:rPr>
        <w:t>A</w:t>
      </w:r>
      <w:r w:rsidR="000B0DDC" w:rsidRPr="00AD71F7">
        <w:rPr>
          <w:rFonts w:eastAsia="Times New Roman"/>
          <w:lang w:val="es-ES" w:eastAsia="es-ES"/>
        </w:rPr>
        <w:t xml:space="preserve">nexos Figuras y </w:t>
      </w:r>
      <w:r w:rsidR="006F01F4">
        <w:rPr>
          <w:rFonts w:eastAsia="Times New Roman"/>
          <w:lang w:val="es-ES" w:eastAsia="es-ES"/>
        </w:rPr>
        <w:t>T</w:t>
      </w:r>
      <w:r w:rsidR="000B0DDC" w:rsidRPr="00AD71F7">
        <w:rPr>
          <w:rFonts w:eastAsia="Times New Roman"/>
          <w:lang w:val="es-ES" w:eastAsia="es-ES"/>
        </w:rPr>
        <w:t>ablas</w:t>
      </w:r>
      <w:r w:rsidRPr="00AD71F7">
        <w:rPr>
          <w:rFonts w:eastAsia="Times New Roman"/>
          <w:lang w:val="es-ES" w:eastAsia="es-ES"/>
        </w:rPr>
        <w:t>.</w:t>
      </w:r>
    </w:p>
    <w:p w14:paraId="3A7D391C" w14:textId="77777777" w:rsidR="00333312" w:rsidRPr="006F01F4" w:rsidRDefault="00333312" w:rsidP="00F61ABF">
      <w:pPr>
        <w:spacing w:line="360" w:lineRule="auto"/>
        <w:jc w:val="both"/>
        <w:rPr>
          <w:rFonts w:eastAsia="Times New Roman"/>
          <w:lang w:eastAsia="es-ES"/>
        </w:rPr>
      </w:pPr>
      <w:r w:rsidRPr="00B52365">
        <w:rPr>
          <w:bCs/>
          <w:lang w:val="es-ES"/>
        </w:rPr>
        <w:t>Castillo, J</w:t>
      </w:r>
      <w:r w:rsidR="00537EC3">
        <w:rPr>
          <w:bCs/>
          <w:lang w:val="es-ES"/>
        </w:rPr>
        <w:t>.</w:t>
      </w:r>
      <w:r w:rsidRPr="00B52365">
        <w:rPr>
          <w:bCs/>
          <w:lang w:val="es-ES"/>
        </w:rPr>
        <w:t xml:space="preserve">, A. Saavedra, F. Leiva, H. Reyes, M. Pizarro, V. </w:t>
      </w:r>
      <w:proofErr w:type="spellStart"/>
      <w:r w:rsidRPr="00B52365">
        <w:rPr>
          <w:bCs/>
          <w:lang w:val="es-ES"/>
        </w:rPr>
        <w:t>Castati</w:t>
      </w:r>
      <w:proofErr w:type="spellEnd"/>
      <w:r w:rsidRPr="00B52365">
        <w:rPr>
          <w:bCs/>
          <w:lang w:val="es-ES"/>
        </w:rPr>
        <w:t xml:space="preserve">, C. </w:t>
      </w:r>
      <w:proofErr w:type="spellStart"/>
      <w:r w:rsidRPr="00B52365">
        <w:rPr>
          <w:bCs/>
          <w:lang w:val="es-ES"/>
        </w:rPr>
        <w:t>Lang</w:t>
      </w:r>
      <w:proofErr w:type="spellEnd"/>
      <w:r w:rsidRPr="00B52365">
        <w:rPr>
          <w:bCs/>
          <w:lang w:val="es-ES"/>
        </w:rPr>
        <w:t>, M. San Martín; B. Leiva, F. Cerna, A. López &amp; L. Herrera. 2011</w:t>
      </w:r>
      <w:r w:rsidR="00FC15F3" w:rsidRPr="00B52365">
        <w:rPr>
          <w:bCs/>
          <w:lang w:val="es-ES"/>
        </w:rPr>
        <w:t>b</w:t>
      </w:r>
      <w:r w:rsidRPr="00B52365">
        <w:rPr>
          <w:bCs/>
          <w:lang w:val="es-ES"/>
        </w:rPr>
        <w:t xml:space="preserve">. Evaluación </w:t>
      </w:r>
      <w:proofErr w:type="spellStart"/>
      <w:r w:rsidRPr="00B52365">
        <w:rPr>
          <w:bCs/>
          <w:lang w:val="es-ES"/>
        </w:rPr>
        <w:t>hidroacústica</w:t>
      </w:r>
      <w:proofErr w:type="spellEnd"/>
      <w:r w:rsidRPr="00B52365">
        <w:rPr>
          <w:bCs/>
          <w:lang w:val="es-ES"/>
        </w:rPr>
        <w:t xml:space="preserve"> del reclutamiento de la anchoveta en la XV, I y II Regiones, año 2011.</w:t>
      </w:r>
      <w:r w:rsidRPr="00B52365">
        <w:rPr>
          <w:rFonts w:eastAsia="Times New Roman"/>
          <w:lang w:val="es-ES" w:eastAsia="es-ES"/>
        </w:rPr>
        <w:t xml:space="preserve"> Informe Final de Proyecto FIP Nº 2010-13. Inst. </w:t>
      </w:r>
      <w:proofErr w:type="spellStart"/>
      <w:r w:rsidRPr="00B52365">
        <w:rPr>
          <w:rFonts w:eastAsia="Times New Roman"/>
          <w:lang w:val="es-ES" w:eastAsia="es-ES"/>
        </w:rPr>
        <w:t>Fom</w:t>
      </w:r>
      <w:proofErr w:type="spellEnd"/>
      <w:r w:rsidRPr="00B52365">
        <w:rPr>
          <w:rFonts w:eastAsia="Times New Roman"/>
          <w:lang w:val="es-ES" w:eastAsia="es-ES"/>
        </w:rPr>
        <w:t xml:space="preserve">. </w:t>
      </w:r>
      <w:proofErr w:type="spellStart"/>
      <w:r w:rsidRPr="006F01F4">
        <w:rPr>
          <w:rFonts w:eastAsia="Times New Roman"/>
          <w:lang w:eastAsia="es-ES"/>
        </w:rPr>
        <w:t>Pesq</w:t>
      </w:r>
      <w:proofErr w:type="spellEnd"/>
      <w:proofErr w:type="gramStart"/>
      <w:r w:rsidRPr="006F01F4">
        <w:rPr>
          <w:rFonts w:eastAsia="Times New Roman"/>
          <w:lang w:eastAsia="es-ES"/>
        </w:rPr>
        <w:t>.,</w:t>
      </w:r>
      <w:proofErr w:type="gramEnd"/>
      <w:r w:rsidRPr="006F01F4">
        <w:rPr>
          <w:rFonts w:eastAsia="Times New Roman"/>
          <w:lang w:eastAsia="es-ES"/>
        </w:rPr>
        <w:t xml:space="preserve"> Chile, 2</w:t>
      </w:r>
      <w:r w:rsidR="007A623A" w:rsidRPr="006F01F4">
        <w:rPr>
          <w:rFonts w:eastAsia="Times New Roman"/>
          <w:lang w:eastAsia="es-ES"/>
        </w:rPr>
        <w:t>50</w:t>
      </w:r>
      <w:r w:rsidRPr="006F01F4">
        <w:rPr>
          <w:rFonts w:eastAsia="Times New Roman"/>
          <w:lang w:eastAsia="es-ES"/>
        </w:rPr>
        <w:t xml:space="preserve"> p</w:t>
      </w:r>
      <w:r w:rsidR="006F01F4" w:rsidRPr="006F01F4">
        <w:rPr>
          <w:rFonts w:eastAsia="Times New Roman"/>
          <w:lang w:eastAsia="es-ES"/>
        </w:rPr>
        <w:t>.</w:t>
      </w:r>
      <w:r w:rsidRPr="006F01F4">
        <w:rPr>
          <w:rFonts w:eastAsia="Times New Roman"/>
          <w:lang w:eastAsia="es-ES"/>
        </w:rPr>
        <w:t xml:space="preserve"> + </w:t>
      </w:r>
      <w:proofErr w:type="spellStart"/>
      <w:r w:rsidR="006F01F4" w:rsidRPr="006F01F4">
        <w:rPr>
          <w:rFonts w:eastAsia="Times New Roman"/>
          <w:lang w:eastAsia="es-ES"/>
        </w:rPr>
        <w:t>A</w:t>
      </w:r>
      <w:r w:rsidRPr="006F01F4">
        <w:rPr>
          <w:rFonts w:eastAsia="Times New Roman"/>
          <w:lang w:eastAsia="es-ES"/>
        </w:rPr>
        <w:t>nexos</w:t>
      </w:r>
      <w:proofErr w:type="spellEnd"/>
      <w:r w:rsidRPr="006F01F4">
        <w:rPr>
          <w:rFonts w:eastAsia="Times New Roman"/>
          <w:lang w:eastAsia="es-ES"/>
        </w:rPr>
        <w:t xml:space="preserve"> </w:t>
      </w:r>
      <w:proofErr w:type="spellStart"/>
      <w:r w:rsidRPr="006F01F4">
        <w:rPr>
          <w:rFonts w:eastAsia="Times New Roman"/>
          <w:lang w:eastAsia="es-ES"/>
        </w:rPr>
        <w:t>Figuras</w:t>
      </w:r>
      <w:proofErr w:type="spellEnd"/>
      <w:r w:rsidRPr="006F01F4">
        <w:rPr>
          <w:rFonts w:eastAsia="Times New Roman"/>
          <w:lang w:eastAsia="es-ES"/>
        </w:rPr>
        <w:t xml:space="preserve"> y </w:t>
      </w:r>
      <w:r w:rsidR="006F01F4" w:rsidRPr="006F01F4">
        <w:rPr>
          <w:rFonts w:eastAsia="Times New Roman"/>
          <w:lang w:eastAsia="es-ES"/>
        </w:rPr>
        <w:t>T</w:t>
      </w:r>
      <w:r w:rsidRPr="006F01F4">
        <w:rPr>
          <w:rFonts w:eastAsia="Times New Roman"/>
          <w:lang w:eastAsia="es-ES"/>
        </w:rPr>
        <w:t>ablas.</w:t>
      </w:r>
    </w:p>
    <w:p w14:paraId="7104BC83" w14:textId="77777777" w:rsidR="00537EC3" w:rsidRPr="00537EC3" w:rsidRDefault="00537EC3" w:rsidP="00537EC3">
      <w:pPr>
        <w:spacing w:line="360" w:lineRule="auto"/>
        <w:jc w:val="both"/>
        <w:rPr>
          <w:lang w:val="es-ES"/>
        </w:rPr>
      </w:pPr>
      <w:proofErr w:type="spellStart"/>
      <w:r>
        <w:t>Cupp</w:t>
      </w:r>
      <w:proofErr w:type="spellEnd"/>
      <w:r>
        <w:t>, E.</w:t>
      </w:r>
      <w:r w:rsidRPr="00B53061">
        <w:t xml:space="preserve">E. 1943. </w:t>
      </w:r>
      <w:proofErr w:type="gramStart"/>
      <w:r w:rsidRPr="00B53061">
        <w:t>Marine Plankton Diatoms of the West Coast of North America.</w:t>
      </w:r>
      <w:proofErr w:type="gramEnd"/>
      <w:r w:rsidRPr="00B53061">
        <w:t xml:space="preserve"> </w:t>
      </w:r>
      <w:r w:rsidRPr="006F01F4">
        <w:t xml:space="preserve">Bull. </w:t>
      </w:r>
      <w:proofErr w:type="gramStart"/>
      <w:r w:rsidRPr="006F01F4">
        <w:t xml:space="preserve">Scripps Inst. </w:t>
      </w:r>
      <w:proofErr w:type="spellStart"/>
      <w:r w:rsidRPr="006F01F4">
        <w:t>Oceanogr</w:t>
      </w:r>
      <w:proofErr w:type="spellEnd"/>
      <w:r w:rsidRPr="006F01F4">
        <w:t>.</w:t>
      </w:r>
      <w:proofErr w:type="gramEnd"/>
      <w:r w:rsidRPr="006F01F4">
        <w:t xml:space="preserve"> Univ. Calif., La </w:t>
      </w:r>
      <w:proofErr w:type="spellStart"/>
      <w:r w:rsidRPr="006F01F4">
        <w:t>Jol</w:t>
      </w:r>
      <w:proofErr w:type="spellEnd"/>
      <w:r w:rsidRPr="00537EC3">
        <w:rPr>
          <w:lang w:val="es-ES"/>
        </w:rPr>
        <w:t>la, California 5 (1), 1–238.</w:t>
      </w:r>
    </w:p>
    <w:p w14:paraId="5DC0E985" w14:textId="77777777" w:rsidR="00BF5378" w:rsidRPr="00B52365" w:rsidRDefault="00BF5378" w:rsidP="00F61ABF">
      <w:pPr>
        <w:spacing w:line="360" w:lineRule="auto"/>
        <w:jc w:val="both"/>
        <w:rPr>
          <w:lang w:val="es-ES"/>
        </w:rPr>
      </w:pPr>
      <w:r w:rsidRPr="00B52365">
        <w:rPr>
          <w:lang w:val="es-ES"/>
        </w:rPr>
        <w:t>Espinoza</w:t>
      </w:r>
      <w:r w:rsidR="00D0245A" w:rsidRPr="00B52365">
        <w:rPr>
          <w:lang w:val="es-ES"/>
        </w:rPr>
        <w:t>,</w:t>
      </w:r>
      <w:r w:rsidRPr="00B52365">
        <w:rPr>
          <w:lang w:val="es-ES"/>
        </w:rPr>
        <w:t xml:space="preserve"> P</w:t>
      </w:r>
      <w:r w:rsidR="00A8677E">
        <w:rPr>
          <w:lang w:val="es-ES"/>
        </w:rPr>
        <w:t>.</w:t>
      </w:r>
      <w:r w:rsidRPr="00B52365">
        <w:rPr>
          <w:lang w:val="es-ES"/>
        </w:rPr>
        <w:t>, V</w:t>
      </w:r>
      <w:r w:rsidR="00A320BD" w:rsidRPr="00B52365">
        <w:rPr>
          <w:lang w:val="es-ES"/>
        </w:rPr>
        <w:t>.</w:t>
      </w:r>
      <w:r w:rsidRPr="00B52365">
        <w:rPr>
          <w:lang w:val="es-ES"/>
        </w:rPr>
        <w:t xml:space="preserve"> </w:t>
      </w:r>
      <w:proofErr w:type="spellStart"/>
      <w:r w:rsidRPr="00B52365">
        <w:rPr>
          <w:lang w:val="es-ES"/>
        </w:rPr>
        <w:t>Blaskovic</w:t>
      </w:r>
      <w:proofErr w:type="spellEnd"/>
      <w:r w:rsidRPr="00B52365">
        <w:rPr>
          <w:lang w:val="es-ES"/>
        </w:rPr>
        <w:t>, F</w:t>
      </w:r>
      <w:r w:rsidR="00A320BD" w:rsidRPr="00B52365">
        <w:rPr>
          <w:lang w:val="es-ES"/>
        </w:rPr>
        <w:t>.</w:t>
      </w:r>
      <w:r w:rsidRPr="00B52365">
        <w:rPr>
          <w:lang w:val="es-ES"/>
        </w:rPr>
        <w:t xml:space="preserve"> </w:t>
      </w:r>
      <w:proofErr w:type="spellStart"/>
      <w:r w:rsidRPr="00B52365">
        <w:rPr>
          <w:lang w:val="es-ES"/>
        </w:rPr>
        <w:t>Torriani</w:t>
      </w:r>
      <w:proofErr w:type="spellEnd"/>
      <w:r w:rsidRPr="00B52365">
        <w:rPr>
          <w:lang w:val="es-ES"/>
        </w:rPr>
        <w:t xml:space="preserve"> </w:t>
      </w:r>
      <w:r w:rsidR="00D0245A" w:rsidRPr="00B52365">
        <w:rPr>
          <w:lang w:val="es-ES"/>
        </w:rPr>
        <w:t>&amp;</w:t>
      </w:r>
      <w:r w:rsidR="00A320BD" w:rsidRPr="00B52365">
        <w:rPr>
          <w:lang w:val="es-ES"/>
        </w:rPr>
        <w:t xml:space="preserve"> </w:t>
      </w:r>
      <w:r w:rsidRPr="00B52365">
        <w:rPr>
          <w:lang w:val="es-ES"/>
        </w:rPr>
        <w:t>I</w:t>
      </w:r>
      <w:r w:rsidR="00A320BD" w:rsidRPr="00B52365">
        <w:rPr>
          <w:lang w:val="es-ES"/>
        </w:rPr>
        <w:t>.</w:t>
      </w:r>
      <w:r w:rsidRPr="00B52365">
        <w:rPr>
          <w:lang w:val="es-ES"/>
        </w:rPr>
        <w:t xml:space="preserve"> Navarro. </w:t>
      </w:r>
      <w:r w:rsidRPr="00AD71F7">
        <w:rPr>
          <w:lang w:val="es-ES"/>
        </w:rPr>
        <w:t xml:space="preserve">1999. Dieta de la anchoveta </w:t>
      </w:r>
      <w:proofErr w:type="spellStart"/>
      <w:r w:rsidRPr="00AD71F7">
        <w:rPr>
          <w:i/>
          <w:lang w:val="es-ES"/>
        </w:rPr>
        <w:t>Engraulis</w:t>
      </w:r>
      <w:proofErr w:type="spellEnd"/>
      <w:r w:rsidRPr="00AD71F7">
        <w:rPr>
          <w:i/>
          <w:lang w:val="es-ES"/>
        </w:rPr>
        <w:t xml:space="preserve"> </w:t>
      </w:r>
      <w:proofErr w:type="spellStart"/>
      <w:r w:rsidRPr="00AD71F7">
        <w:rPr>
          <w:i/>
          <w:lang w:val="es-ES"/>
        </w:rPr>
        <w:t>ringens</w:t>
      </w:r>
      <w:proofErr w:type="spellEnd"/>
      <w:r w:rsidRPr="00AD71F7">
        <w:rPr>
          <w:lang w:val="es-ES"/>
        </w:rPr>
        <w:t xml:space="preserve"> según intervalos de talla. </w:t>
      </w:r>
      <w:r w:rsidRPr="00B52365">
        <w:rPr>
          <w:lang w:val="es-ES"/>
        </w:rPr>
        <w:t>Crucero BIC José Olaya Balandra y BIC Humboldt 9906. Inf. Inst. Mar Perú Nº 149: 41-84.</w:t>
      </w:r>
    </w:p>
    <w:p w14:paraId="4CCB7DF0" w14:textId="77777777" w:rsidR="00BF5378" w:rsidRPr="00AD71F7" w:rsidRDefault="00BF5378" w:rsidP="00F61ABF">
      <w:pPr>
        <w:spacing w:line="360" w:lineRule="auto"/>
        <w:jc w:val="both"/>
      </w:pPr>
      <w:r w:rsidRPr="00B52365">
        <w:rPr>
          <w:lang w:val="es-ES"/>
        </w:rPr>
        <w:t>Espinoza</w:t>
      </w:r>
      <w:r w:rsidR="00A320BD" w:rsidRPr="00B52365">
        <w:rPr>
          <w:lang w:val="es-ES"/>
        </w:rPr>
        <w:t>,</w:t>
      </w:r>
      <w:r w:rsidRPr="00B52365">
        <w:rPr>
          <w:lang w:val="es-ES"/>
        </w:rPr>
        <w:t xml:space="preserve"> P</w:t>
      </w:r>
      <w:r w:rsidR="00A320BD" w:rsidRPr="00B52365">
        <w:rPr>
          <w:lang w:val="es-ES"/>
        </w:rPr>
        <w:t>. &amp;</w:t>
      </w:r>
      <w:r w:rsidRPr="00B52365">
        <w:rPr>
          <w:lang w:val="es-ES"/>
        </w:rPr>
        <w:t xml:space="preserve"> V</w:t>
      </w:r>
      <w:r w:rsidR="00A320BD" w:rsidRPr="00B52365">
        <w:rPr>
          <w:lang w:val="es-ES"/>
        </w:rPr>
        <w:t>.</w:t>
      </w:r>
      <w:r w:rsidRPr="00B52365">
        <w:rPr>
          <w:lang w:val="es-ES"/>
        </w:rPr>
        <w:t xml:space="preserve"> </w:t>
      </w:r>
      <w:proofErr w:type="spellStart"/>
      <w:r w:rsidRPr="00B52365">
        <w:rPr>
          <w:lang w:val="es-ES"/>
        </w:rPr>
        <w:t>Blaskovic</w:t>
      </w:r>
      <w:proofErr w:type="spellEnd"/>
      <w:r w:rsidRPr="00B52365">
        <w:rPr>
          <w:lang w:val="es-ES"/>
        </w:rPr>
        <w:t xml:space="preserve">. 2000. Cambios en la dieta de la anchoveta </w:t>
      </w:r>
      <w:proofErr w:type="spellStart"/>
      <w:r w:rsidRPr="00B52365">
        <w:rPr>
          <w:i/>
          <w:iCs/>
          <w:lang w:val="es-ES"/>
        </w:rPr>
        <w:t>Engraulis</w:t>
      </w:r>
      <w:proofErr w:type="spellEnd"/>
      <w:r w:rsidRPr="00B52365">
        <w:rPr>
          <w:i/>
          <w:iCs/>
          <w:lang w:val="es-ES"/>
        </w:rPr>
        <w:t xml:space="preserve"> </w:t>
      </w:r>
      <w:proofErr w:type="spellStart"/>
      <w:r w:rsidRPr="00B52365">
        <w:rPr>
          <w:i/>
          <w:iCs/>
          <w:lang w:val="es-ES"/>
        </w:rPr>
        <w:t>ringens</w:t>
      </w:r>
      <w:proofErr w:type="spellEnd"/>
      <w:r w:rsidRPr="00B52365">
        <w:rPr>
          <w:lang w:val="es-ES"/>
        </w:rPr>
        <w:t xml:space="preserve"> y su influencia en la dinámica de alimentación. </w:t>
      </w:r>
      <w:proofErr w:type="spellStart"/>
      <w:r w:rsidRPr="00E24117">
        <w:rPr>
          <w:lang w:val="es-ES"/>
        </w:rPr>
        <w:t>Inf</w:t>
      </w:r>
      <w:proofErr w:type="spellEnd"/>
      <w:r w:rsidRPr="00E24117">
        <w:rPr>
          <w:lang w:val="es-ES"/>
        </w:rPr>
        <w:t xml:space="preserve">. Inst. </w:t>
      </w:r>
      <w:r w:rsidRPr="00AD71F7">
        <w:t xml:space="preserve">Mar </w:t>
      </w:r>
      <w:proofErr w:type="spellStart"/>
      <w:r w:rsidRPr="00AD71F7">
        <w:t>Perú</w:t>
      </w:r>
      <w:proofErr w:type="spellEnd"/>
      <w:r w:rsidRPr="00AD71F7">
        <w:t xml:space="preserve"> Nº 19: 21-27.</w:t>
      </w:r>
    </w:p>
    <w:p w14:paraId="35AB4C3C" w14:textId="77777777" w:rsidR="00FB040A" w:rsidRPr="00AD71F7" w:rsidRDefault="00FB040A" w:rsidP="00F61ABF">
      <w:pPr>
        <w:spacing w:line="360" w:lineRule="auto"/>
        <w:jc w:val="both"/>
        <w:rPr>
          <w:lang w:val="es-ES"/>
        </w:rPr>
      </w:pPr>
      <w:proofErr w:type="gramStart"/>
      <w:r w:rsidRPr="00AD71F7">
        <w:t>Espinoza</w:t>
      </w:r>
      <w:r w:rsidR="00A320BD" w:rsidRPr="00AD71F7">
        <w:t>,</w:t>
      </w:r>
      <w:r w:rsidRPr="00AD71F7">
        <w:t xml:space="preserve"> P. </w:t>
      </w:r>
      <w:r w:rsidR="00A320BD" w:rsidRPr="00AD71F7">
        <w:t>&amp;</w:t>
      </w:r>
      <w:r w:rsidRPr="00AD71F7">
        <w:t xml:space="preserve"> A. Bertrand.</w:t>
      </w:r>
      <w:proofErr w:type="gramEnd"/>
      <w:r w:rsidRPr="00AD71F7">
        <w:t xml:space="preserve"> 2008. </w:t>
      </w:r>
      <w:r w:rsidRPr="00B52365">
        <w:t>Revisiting Peruvian anchovy (</w:t>
      </w:r>
      <w:proofErr w:type="spellStart"/>
      <w:r w:rsidRPr="00B52365">
        <w:rPr>
          <w:i/>
        </w:rPr>
        <w:t>Engraulis</w:t>
      </w:r>
      <w:proofErr w:type="spellEnd"/>
      <w:r w:rsidRPr="00B52365">
        <w:rPr>
          <w:i/>
        </w:rPr>
        <w:t xml:space="preserve"> </w:t>
      </w:r>
      <w:proofErr w:type="spellStart"/>
      <w:r w:rsidRPr="00B52365">
        <w:rPr>
          <w:i/>
        </w:rPr>
        <w:t>ringens</w:t>
      </w:r>
      <w:proofErr w:type="spellEnd"/>
      <w:r w:rsidRPr="00B52365">
        <w:t xml:space="preserve">) </w:t>
      </w:r>
      <w:proofErr w:type="spellStart"/>
      <w:r w:rsidRPr="00B52365">
        <w:t>trophodynamics</w:t>
      </w:r>
      <w:proofErr w:type="spellEnd"/>
      <w:r w:rsidRPr="00B52365">
        <w:t xml:space="preserve"> provides a new vision</w:t>
      </w:r>
      <w:r w:rsidR="00D7518B" w:rsidRPr="00B52365">
        <w:t xml:space="preserve"> </w:t>
      </w:r>
      <w:r w:rsidRPr="00B52365">
        <w:t xml:space="preserve">of the Humboldt Current system. </w:t>
      </w:r>
      <w:proofErr w:type="spellStart"/>
      <w:r w:rsidRPr="00AD71F7">
        <w:rPr>
          <w:lang w:val="es-ES"/>
        </w:rPr>
        <w:t>Prog</w:t>
      </w:r>
      <w:r w:rsidR="000A70AC" w:rsidRPr="00AD71F7">
        <w:rPr>
          <w:lang w:val="es-ES"/>
        </w:rPr>
        <w:t>.</w:t>
      </w:r>
      <w:r w:rsidRPr="00AD71F7">
        <w:rPr>
          <w:lang w:val="es-ES"/>
        </w:rPr>
        <w:t>Oceanogr</w:t>
      </w:r>
      <w:proofErr w:type="spellEnd"/>
      <w:r w:rsidR="000A70AC" w:rsidRPr="00AD71F7">
        <w:rPr>
          <w:lang w:val="es-ES"/>
        </w:rPr>
        <w:t>.</w:t>
      </w:r>
      <w:r w:rsidRPr="00AD71F7">
        <w:rPr>
          <w:lang w:val="es-ES"/>
        </w:rPr>
        <w:t>, 79: 215-227.</w:t>
      </w:r>
    </w:p>
    <w:p w14:paraId="079870CB" w14:textId="77777777" w:rsidR="00DA5A64" w:rsidRPr="00B52365" w:rsidRDefault="00DA5A64" w:rsidP="00F61ABF">
      <w:pPr>
        <w:spacing w:line="360" w:lineRule="auto"/>
        <w:jc w:val="both"/>
        <w:rPr>
          <w:lang w:val="es-ES"/>
        </w:rPr>
      </w:pPr>
      <w:r w:rsidRPr="00B52365">
        <w:rPr>
          <w:lang w:val="es-ES"/>
        </w:rPr>
        <w:t>Espinoza, P. 2010. Dinámica espaciotemporal en la ecología trófica de la anchoveta (</w:t>
      </w:r>
      <w:proofErr w:type="spellStart"/>
      <w:r w:rsidRPr="00B52365">
        <w:rPr>
          <w:i/>
          <w:lang w:val="es-ES"/>
        </w:rPr>
        <w:t>Engraulis</w:t>
      </w:r>
      <w:proofErr w:type="spellEnd"/>
      <w:r w:rsidRPr="00B52365">
        <w:rPr>
          <w:i/>
          <w:lang w:val="es-ES"/>
        </w:rPr>
        <w:t xml:space="preserve"> </w:t>
      </w:r>
      <w:proofErr w:type="spellStart"/>
      <w:r w:rsidRPr="00B52365">
        <w:rPr>
          <w:i/>
          <w:lang w:val="es-ES"/>
        </w:rPr>
        <w:t>ringens</w:t>
      </w:r>
      <w:proofErr w:type="spellEnd"/>
      <w:r w:rsidRPr="00B52365">
        <w:rPr>
          <w:lang w:val="es-ES"/>
        </w:rPr>
        <w:t xml:space="preserve"> </w:t>
      </w:r>
      <w:proofErr w:type="spellStart"/>
      <w:r w:rsidRPr="00B52365">
        <w:rPr>
          <w:lang w:val="es-ES"/>
        </w:rPr>
        <w:t>Jenyns</w:t>
      </w:r>
      <w:proofErr w:type="spellEnd"/>
      <w:r w:rsidRPr="00B52365">
        <w:rPr>
          <w:lang w:val="es-ES"/>
        </w:rPr>
        <w:t xml:space="preserve">, 1842; </w:t>
      </w:r>
      <w:proofErr w:type="spellStart"/>
      <w:r w:rsidRPr="00B52365">
        <w:rPr>
          <w:lang w:val="es-ES"/>
        </w:rPr>
        <w:t>Pisces</w:t>
      </w:r>
      <w:proofErr w:type="spellEnd"/>
      <w:r w:rsidRPr="00B52365">
        <w:rPr>
          <w:lang w:val="es-ES"/>
        </w:rPr>
        <w:t xml:space="preserve">: </w:t>
      </w:r>
      <w:proofErr w:type="spellStart"/>
      <w:r w:rsidRPr="00B52365">
        <w:rPr>
          <w:lang w:val="es-ES"/>
        </w:rPr>
        <w:t>Engraulidae</w:t>
      </w:r>
      <w:proofErr w:type="spellEnd"/>
      <w:r w:rsidRPr="00B52365">
        <w:rPr>
          <w:lang w:val="es-ES"/>
        </w:rPr>
        <w:t>) en el mar peruano. Tesis para optar al Grado Académico de Magister en Recursos Acuáticos con mención en Ecología Acuática. Universidad Nacional Mayor de San Marcos, Lima-Perú. 73 p</w:t>
      </w:r>
      <w:r w:rsidR="000A70AC">
        <w:rPr>
          <w:lang w:val="es-ES"/>
        </w:rPr>
        <w:t>p</w:t>
      </w:r>
      <w:r w:rsidRPr="00B52365">
        <w:rPr>
          <w:lang w:val="es-ES"/>
        </w:rPr>
        <w:t>.</w:t>
      </w:r>
    </w:p>
    <w:p w14:paraId="7E2BCACC" w14:textId="77777777" w:rsidR="00657CF4" w:rsidRPr="00A776EB" w:rsidRDefault="00657CF4" w:rsidP="000A70AC">
      <w:pPr>
        <w:autoSpaceDE w:val="0"/>
        <w:autoSpaceDN w:val="0"/>
        <w:adjustRightInd w:val="0"/>
        <w:spacing w:line="360" w:lineRule="auto"/>
        <w:jc w:val="both"/>
        <w:rPr>
          <w:lang w:val="es-ES"/>
        </w:rPr>
      </w:pPr>
      <w:r w:rsidRPr="00A776EB">
        <w:rPr>
          <w:lang w:val="es-ES"/>
        </w:rPr>
        <w:t xml:space="preserve">FAO, 2003. </w:t>
      </w:r>
      <w:r w:rsidR="00C35653" w:rsidRPr="00A776EB">
        <w:rPr>
          <w:rFonts w:eastAsia="Times New Roman"/>
          <w:color w:val="231F20"/>
          <w:lang w:val="es-ES" w:eastAsia="es-ES"/>
        </w:rPr>
        <w:t>La ordenación pesquera. 2. El enfoque de ecosistemas en la pesca.</w:t>
      </w:r>
      <w:r w:rsidR="00A776EB" w:rsidRPr="00A776EB">
        <w:rPr>
          <w:rFonts w:eastAsia="Times New Roman"/>
          <w:color w:val="231F20"/>
          <w:lang w:val="es-ES" w:eastAsia="es-ES"/>
        </w:rPr>
        <w:t xml:space="preserve"> </w:t>
      </w:r>
      <w:r w:rsidR="00C35653" w:rsidRPr="00A776EB">
        <w:rPr>
          <w:rFonts w:eastAsia="Times New Roman"/>
          <w:iCs/>
          <w:color w:val="231F20"/>
          <w:lang w:val="es-ES" w:eastAsia="es-ES"/>
        </w:rPr>
        <w:t>FAO Orientaciones Técnicas para la Pesca Responsable</w:t>
      </w:r>
      <w:r w:rsidR="00C35653" w:rsidRPr="00A776EB">
        <w:rPr>
          <w:rFonts w:eastAsia="Times New Roman"/>
          <w:i/>
          <w:iCs/>
          <w:color w:val="231F20"/>
          <w:lang w:val="es-ES" w:eastAsia="es-ES"/>
        </w:rPr>
        <w:t>.</w:t>
      </w:r>
      <w:r w:rsidR="00A776EB" w:rsidRPr="00A776EB">
        <w:rPr>
          <w:rFonts w:eastAsia="Times New Roman"/>
          <w:i/>
          <w:iCs/>
          <w:color w:val="231F20"/>
          <w:lang w:val="es-ES" w:eastAsia="es-ES"/>
        </w:rPr>
        <w:t xml:space="preserve"> </w:t>
      </w:r>
      <w:r w:rsidR="00C35653" w:rsidRPr="00A776EB">
        <w:rPr>
          <w:rFonts w:eastAsia="Times New Roman"/>
          <w:color w:val="231F20"/>
          <w:lang w:val="es-ES" w:eastAsia="es-ES"/>
        </w:rPr>
        <w:t xml:space="preserve">No. 4, </w:t>
      </w:r>
      <w:proofErr w:type="spellStart"/>
      <w:r w:rsidR="00C35653" w:rsidRPr="00A776EB">
        <w:rPr>
          <w:rFonts w:eastAsia="Times New Roman"/>
          <w:color w:val="231F20"/>
          <w:lang w:val="es-ES" w:eastAsia="es-ES"/>
        </w:rPr>
        <w:t>Supl</w:t>
      </w:r>
      <w:proofErr w:type="spellEnd"/>
      <w:r w:rsidR="00C35653" w:rsidRPr="00A776EB">
        <w:rPr>
          <w:rFonts w:eastAsia="Times New Roman"/>
          <w:color w:val="231F20"/>
          <w:lang w:val="es-ES" w:eastAsia="es-ES"/>
        </w:rPr>
        <w:t>. 2. Roma, 133</w:t>
      </w:r>
      <w:r w:rsidR="000A70AC">
        <w:rPr>
          <w:rFonts w:eastAsia="Times New Roman"/>
          <w:color w:val="231F20"/>
          <w:lang w:val="es-ES" w:eastAsia="es-ES"/>
        </w:rPr>
        <w:t xml:space="preserve"> </w:t>
      </w:r>
      <w:r w:rsidR="00C35653" w:rsidRPr="00A776EB">
        <w:rPr>
          <w:rFonts w:eastAsia="Times New Roman"/>
          <w:color w:val="231F20"/>
          <w:lang w:val="es-ES" w:eastAsia="es-ES"/>
        </w:rPr>
        <w:t>p</w:t>
      </w:r>
      <w:r w:rsidR="00A776EB">
        <w:rPr>
          <w:rFonts w:eastAsia="Times New Roman"/>
          <w:color w:val="231F20"/>
          <w:lang w:val="es-ES" w:eastAsia="es-ES"/>
        </w:rPr>
        <w:t>p</w:t>
      </w:r>
      <w:r w:rsidR="00C35653" w:rsidRPr="00A776EB">
        <w:rPr>
          <w:rFonts w:eastAsia="Times New Roman"/>
          <w:color w:val="231F20"/>
          <w:lang w:val="es-ES" w:eastAsia="es-ES"/>
        </w:rPr>
        <w:t>.</w:t>
      </w:r>
    </w:p>
    <w:p w14:paraId="710FF702" w14:textId="77777777" w:rsidR="00CF5FA3" w:rsidRPr="00B52365" w:rsidRDefault="009B5947" w:rsidP="00F61ABF">
      <w:pPr>
        <w:spacing w:line="360" w:lineRule="auto"/>
        <w:jc w:val="both"/>
      </w:pPr>
      <w:proofErr w:type="spellStart"/>
      <w:r w:rsidRPr="00B52365">
        <w:rPr>
          <w:lang w:val="es-ES"/>
        </w:rPr>
        <w:lastRenderedPageBreak/>
        <w:t>Govoni</w:t>
      </w:r>
      <w:proofErr w:type="spellEnd"/>
      <w:r w:rsidRPr="00B52365">
        <w:rPr>
          <w:lang w:val="es-ES"/>
        </w:rPr>
        <w:t xml:space="preserve">, J.J., P.B. </w:t>
      </w:r>
      <w:proofErr w:type="spellStart"/>
      <w:r w:rsidRPr="00B52365">
        <w:rPr>
          <w:lang w:val="es-ES"/>
        </w:rPr>
        <w:t>Ortner</w:t>
      </w:r>
      <w:proofErr w:type="spellEnd"/>
      <w:r w:rsidRPr="00B52365">
        <w:rPr>
          <w:lang w:val="es-ES"/>
        </w:rPr>
        <w:t>, F. Al-</w:t>
      </w:r>
      <w:proofErr w:type="spellStart"/>
      <w:r w:rsidRPr="00B52365">
        <w:rPr>
          <w:lang w:val="es-ES"/>
        </w:rPr>
        <w:t>Yamani</w:t>
      </w:r>
      <w:proofErr w:type="spellEnd"/>
      <w:r w:rsidRPr="00B52365">
        <w:rPr>
          <w:lang w:val="es-ES"/>
        </w:rPr>
        <w:t xml:space="preserve"> &amp; L.C. Hill. 1986. </w:t>
      </w:r>
      <w:r w:rsidRPr="00B52365">
        <w:t xml:space="preserve">Selective feeding of spot, </w:t>
      </w:r>
      <w:proofErr w:type="spellStart"/>
      <w:r w:rsidR="0066719D" w:rsidRPr="00B52365">
        <w:rPr>
          <w:i/>
        </w:rPr>
        <w:t>Leistomus</w:t>
      </w:r>
      <w:proofErr w:type="spellEnd"/>
      <w:r w:rsidR="0066719D" w:rsidRPr="00B52365">
        <w:rPr>
          <w:i/>
        </w:rPr>
        <w:t xml:space="preserve"> </w:t>
      </w:r>
      <w:proofErr w:type="spellStart"/>
      <w:r w:rsidR="0066719D" w:rsidRPr="00B52365">
        <w:rPr>
          <w:i/>
        </w:rPr>
        <w:t>xanthurus</w:t>
      </w:r>
      <w:proofErr w:type="spellEnd"/>
      <w:r w:rsidR="0066719D" w:rsidRPr="00B52365">
        <w:t xml:space="preserve">, and Atlantic croaker, </w:t>
      </w:r>
      <w:proofErr w:type="spellStart"/>
      <w:r w:rsidR="0066719D" w:rsidRPr="00B52365">
        <w:rPr>
          <w:i/>
        </w:rPr>
        <w:t>Micropogonias</w:t>
      </w:r>
      <w:proofErr w:type="spellEnd"/>
      <w:r w:rsidR="0066719D" w:rsidRPr="00B52365">
        <w:rPr>
          <w:i/>
        </w:rPr>
        <w:t xml:space="preserve"> </w:t>
      </w:r>
      <w:proofErr w:type="spellStart"/>
      <w:r w:rsidR="0066719D" w:rsidRPr="00B52365">
        <w:rPr>
          <w:i/>
        </w:rPr>
        <w:t>undulatus</w:t>
      </w:r>
      <w:proofErr w:type="spellEnd"/>
      <w:r w:rsidR="0066719D" w:rsidRPr="00B52365">
        <w:t xml:space="preserve">, larvae in the northern Gulf of Mexico. </w:t>
      </w:r>
      <w:r w:rsidR="00302BF1" w:rsidRPr="00B52365">
        <w:t xml:space="preserve">Mar. Ecol. </w:t>
      </w:r>
      <w:proofErr w:type="spellStart"/>
      <w:r w:rsidR="00302BF1" w:rsidRPr="00B52365">
        <w:t>Progr</w:t>
      </w:r>
      <w:proofErr w:type="spellEnd"/>
      <w:r w:rsidR="00302BF1" w:rsidRPr="00B52365">
        <w:t>. Ser.</w:t>
      </w:r>
      <w:proofErr w:type="gramStart"/>
      <w:r w:rsidR="00302BF1" w:rsidRPr="00B52365">
        <w:t>,13</w:t>
      </w:r>
      <w:proofErr w:type="gramEnd"/>
      <w:r w:rsidR="00302BF1" w:rsidRPr="00B52365">
        <w:t>: 175-183.</w:t>
      </w:r>
    </w:p>
    <w:p w14:paraId="0C83EE28" w14:textId="77777777" w:rsidR="00A37A88" w:rsidRPr="00B52365" w:rsidRDefault="00A37A88" w:rsidP="00F61ABF">
      <w:pPr>
        <w:autoSpaceDE w:val="0"/>
        <w:autoSpaceDN w:val="0"/>
        <w:adjustRightInd w:val="0"/>
        <w:spacing w:line="360" w:lineRule="auto"/>
        <w:jc w:val="both"/>
        <w:rPr>
          <w:rFonts w:eastAsia="MS Mincho"/>
          <w:lang w:eastAsia="ja-JP"/>
        </w:rPr>
      </w:pPr>
      <w:r w:rsidRPr="00A8677E">
        <w:rPr>
          <w:rFonts w:eastAsia="MS Mincho"/>
          <w:bCs/>
          <w:lang w:val="es-ES" w:eastAsia="ja-JP"/>
        </w:rPr>
        <w:t>Hernández</w:t>
      </w:r>
      <w:r w:rsidR="00A8677E" w:rsidRPr="00A8677E">
        <w:rPr>
          <w:rFonts w:eastAsia="MS Mincho"/>
          <w:bCs/>
          <w:lang w:val="es-ES" w:eastAsia="ja-JP"/>
        </w:rPr>
        <w:t>,</w:t>
      </w:r>
      <w:r w:rsidRPr="00A8677E">
        <w:rPr>
          <w:rFonts w:eastAsia="MS Mincho"/>
          <w:bCs/>
          <w:lang w:val="es-ES" w:eastAsia="ja-JP"/>
        </w:rPr>
        <w:t xml:space="preserve"> E</w:t>
      </w:r>
      <w:r w:rsidR="00A8677E" w:rsidRPr="00A8677E">
        <w:rPr>
          <w:rFonts w:eastAsia="MS Mincho"/>
          <w:bCs/>
          <w:lang w:val="es-ES" w:eastAsia="ja-JP"/>
        </w:rPr>
        <w:t>.</w:t>
      </w:r>
      <w:r w:rsidRPr="00A8677E">
        <w:rPr>
          <w:rFonts w:eastAsia="MS Mincho"/>
          <w:bCs/>
          <w:lang w:val="es-ES" w:eastAsia="ja-JP"/>
        </w:rPr>
        <w:t>H &amp; L</w:t>
      </w:r>
      <w:r w:rsidR="00A8677E" w:rsidRPr="00A8677E">
        <w:rPr>
          <w:rFonts w:eastAsia="MS Mincho"/>
          <w:bCs/>
          <w:lang w:val="es-ES" w:eastAsia="ja-JP"/>
        </w:rPr>
        <w:t>.</w:t>
      </w:r>
      <w:r w:rsidRPr="00A8677E">
        <w:rPr>
          <w:rFonts w:eastAsia="MS Mincho"/>
          <w:bCs/>
          <w:lang w:val="es-ES" w:eastAsia="ja-JP"/>
        </w:rPr>
        <w:t xml:space="preserve">R Castro. </w:t>
      </w:r>
      <w:r w:rsidRPr="00B52365">
        <w:rPr>
          <w:rFonts w:eastAsia="MS Mincho"/>
          <w:bCs/>
          <w:lang w:eastAsia="ja-JP"/>
        </w:rPr>
        <w:t>2000</w:t>
      </w:r>
      <w:r w:rsidRPr="00B52365">
        <w:rPr>
          <w:rFonts w:eastAsia="MS Mincho"/>
          <w:lang w:eastAsia="ja-JP"/>
        </w:rPr>
        <w:t xml:space="preserve">. Larval growth of the </w:t>
      </w:r>
      <w:proofErr w:type="spellStart"/>
      <w:r w:rsidRPr="00B52365">
        <w:rPr>
          <w:rFonts w:eastAsia="MS Mincho"/>
          <w:lang w:eastAsia="ja-JP"/>
        </w:rPr>
        <w:t>anchoveta</w:t>
      </w:r>
      <w:proofErr w:type="spellEnd"/>
      <w:r w:rsidRPr="00B52365">
        <w:rPr>
          <w:rFonts w:eastAsia="MS Mincho"/>
          <w:lang w:eastAsia="ja-JP"/>
        </w:rPr>
        <w:t xml:space="preserve"> </w:t>
      </w:r>
      <w:proofErr w:type="spellStart"/>
      <w:r w:rsidRPr="00B52365">
        <w:rPr>
          <w:rFonts w:eastAsia="MS Mincho"/>
          <w:i/>
          <w:iCs/>
          <w:lang w:eastAsia="ja-JP"/>
        </w:rPr>
        <w:t>Engraulis</w:t>
      </w:r>
      <w:proofErr w:type="spellEnd"/>
      <w:r w:rsidRPr="00B52365">
        <w:rPr>
          <w:rFonts w:eastAsia="MS Mincho"/>
          <w:i/>
          <w:iCs/>
          <w:lang w:eastAsia="ja-JP"/>
        </w:rPr>
        <w:t xml:space="preserve"> </w:t>
      </w:r>
      <w:proofErr w:type="spellStart"/>
      <w:r w:rsidRPr="00B52365">
        <w:rPr>
          <w:rFonts w:eastAsia="MS Mincho"/>
          <w:i/>
          <w:iCs/>
          <w:lang w:eastAsia="ja-JP"/>
        </w:rPr>
        <w:t>ringens</w:t>
      </w:r>
      <w:proofErr w:type="spellEnd"/>
      <w:r w:rsidRPr="00B52365">
        <w:rPr>
          <w:rFonts w:eastAsia="MS Mincho"/>
          <w:i/>
          <w:iCs/>
          <w:lang w:eastAsia="ja-JP"/>
        </w:rPr>
        <w:t xml:space="preserve"> </w:t>
      </w:r>
      <w:r w:rsidRPr="00B52365">
        <w:rPr>
          <w:rFonts w:eastAsia="MS Mincho"/>
          <w:lang w:eastAsia="ja-JP"/>
        </w:rPr>
        <w:t>during the winter spawning</w:t>
      </w:r>
      <w:r w:rsidR="00F61ABF">
        <w:rPr>
          <w:rFonts w:eastAsia="MS Mincho"/>
          <w:lang w:eastAsia="ja-JP"/>
        </w:rPr>
        <w:t xml:space="preserve"> </w:t>
      </w:r>
      <w:r w:rsidRPr="00B52365">
        <w:rPr>
          <w:rFonts w:eastAsia="MS Mincho"/>
          <w:lang w:eastAsia="ja-JP"/>
        </w:rPr>
        <w:t>season off central Chile. Fish</w:t>
      </w:r>
      <w:r w:rsidR="00F61ABF">
        <w:rPr>
          <w:rFonts w:eastAsia="MS Mincho"/>
          <w:lang w:eastAsia="ja-JP"/>
        </w:rPr>
        <w:t>.</w:t>
      </w:r>
      <w:r w:rsidRPr="00B52365">
        <w:rPr>
          <w:rFonts w:eastAsia="MS Mincho"/>
          <w:lang w:eastAsia="ja-JP"/>
        </w:rPr>
        <w:t xml:space="preserve"> Bull</w:t>
      </w:r>
      <w:r w:rsidR="00F61ABF">
        <w:rPr>
          <w:rFonts w:eastAsia="MS Mincho"/>
          <w:lang w:eastAsia="ja-JP"/>
        </w:rPr>
        <w:t>.</w:t>
      </w:r>
      <w:r w:rsidRPr="00B52365">
        <w:rPr>
          <w:rFonts w:eastAsia="MS Mincho"/>
          <w:lang w:eastAsia="ja-JP"/>
        </w:rPr>
        <w:t xml:space="preserve"> </w:t>
      </w:r>
      <w:proofErr w:type="gramStart"/>
      <w:r w:rsidRPr="00B52365">
        <w:rPr>
          <w:rFonts w:eastAsia="MS Mincho"/>
          <w:lang w:eastAsia="ja-JP"/>
        </w:rPr>
        <w:t>98: 704-710.</w:t>
      </w:r>
      <w:proofErr w:type="gramEnd"/>
    </w:p>
    <w:p w14:paraId="3C5433B2" w14:textId="77777777" w:rsidR="005500AA" w:rsidRPr="00B52365" w:rsidRDefault="005500AA" w:rsidP="00A06FEC">
      <w:pPr>
        <w:spacing w:line="360" w:lineRule="auto"/>
        <w:jc w:val="both"/>
      </w:pPr>
      <w:proofErr w:type="gramStart"/>
      <w:r w:rsidRPr="00F61ABF">
        <w:rPr>
          <w:bCs/>
        </w:rPr>
        <w:t>Herrera</w:t>
      </w:r>
      <w:r w:rsidR="00A8677E">
        <w:rPr>
          <w:bCs/>
        </w:rPr>
        <w:t>,</w:t>
      </w:r>
      <w:r w:rsidRPr="00F61ABF">
        <w:rPr>
          <w:bCs/>
        </w:rPr>
        <w:t xml:space="preserve"> L.</w:t>
      </w:r>
      <w:r w:rsidRPr="00F61ABF">
        <w:t xml:space="preserve"> &amp; R. </w:t>
      </w:r>
      <w:proofErr w:type="spellStart"/>
      <w:r w:rsidRPr="00F61ABF">
        <w:t>Escribano</w:t>
      </w:r>
      <w:proofErr w:type="spellEnd"/>
      <w:r w:rsidRPr="00F61ABF">
        <w:t>.</w:t>
      </w:r>
      <w:proofErr w:type="gramEnd"/>
      <w:r w:rsidRPr="00F61ABF">
        <w:t xml:space="preserve"> </w:t>
      </w:r>
      <w:r w:rsidRPr="00B52365">
        <w:t xml:space="preserve">2006. Factors structuring the phytoplankton community in the upwelling site off El Loa River in northern Chile. </w:t>
      </w:r>
      <w:r w:rsidRPr="00D169F1">
        <w:t>J</w:t>
      </w:r>
      <w:r w:rsidR="00657CF4" w:rsidRPr="00D169F1">
        <w:t>.</w:t>
      </w:r>
      <w:r w:rsidRPr="00D169F1">
        <w:t xml:space="preserve"> Mar</w:t>
      </w:r>
      <w:r w:rsidR="00D169F1">
        <w:t>ine</w:t>
      </w:r>
      <w:r w:rsidRPr="00D169F1">
        <w:t xml:space="preserve"> Syst</w:t>
      </w:r>
      <w:r w:rsidR="00D169F1">
        <w:t>.</w:t>
      </w:r>
      <w:r w:rsidRPr="00B52365">
        <w:t xml:space="preserve"> 61</w:t>
      </w:r>
      <w:r w:rsidR="00E23804" w:rsidRPr="00B52365">
        <w:t>:</w:t>
      </w:r>
      <w:r w:rsidRPr="00B52365">
        <w:t xml:space="preserve"> </w:t>
      </w:r>
      <w:r w:rsidR="00E23804" w:rsidRPr="00B52365">
        <w:t>13</w:t>
      </w:r>
      <w:r w:rsidRPr="00B52365">
        <w:t>–38.</w:t>
      </w:r>
    </w:p>
    <w:p w14:paraId="0550123A" w14:textId="77777777" w:rsidR="00BF5378" w:rsidRPr="00B52365" w:rsidRDefault="00BF5378" w:rsidP="00F61ABF">
      <w:pPr>
        <w:spacing w:line="360" w:lineRule="auto"/>
        <w:jc w:val="both"/>
      </w:pPr>
      <w:proofErr w:type="spellStart"/>
      <w:r w:rsidRPr="00B52365">
        <w:t>Hyslop</w:t>
      </w:r>
      <w:proofErr w:type="spellEnd"/>
      <w:r w:rsidR="009B5947" w:rsidRPr="00B52365">
        <w:t>,</w:t>
      </w:r>
      <w:r w:rsidRPr="00B52365">
        <w:t xml:space="preserve"> E</w:t>
      </w:r>
      <w:r w:rsidR="009B5947" w:rsidRPr="00B52365">
        <w:t>.</w:t>
      </w:r>
      <w:r w:rsidRPr="00B52365">
        <w:t xml:space="preserve">J. 1980. Stomach contents analysis. </w:t>
      </w:r>
      <w:proofErr w:type="gramStart"/>
      <w:r w:rsidRPr="00B52365">
        <w:t>A review of methods and their application.</w:t>
      </w:r>
      <w:proofErr w:type="gramEnd"/>
      <w:r w:rsidRPr="00B52365">
        <w:t xml:space="preserve"> J. Fish. </w:t>
      </w:r>
      <w:proofErr w:type="gramStart"/>
      <w:r w:rsidRPr="00B52365">
        <w:t>Biol. 17: 411-429.</w:t>
      </w:r>
      <w:proofErr w:type="gramEnd"/>
    </w:p>
    <w:p w14:paraId="6BD7F763" w14:textId="77777777" w:rsidR="003F4CB8" w:rsidRPr="00B52365" w:rsidRDefault="00F41B3D" w:rsidP="00F10F22">
      <w:pPr>
        <w:autoSpaceDE w:val="0"/>
        <w:autoSpaceDN w:val="0"/>
        <w:adjustRightInd w:val="0"/>
        <w:spacing w:line="360" w:lineRule="auto"/>
        <w:jc w:val="both"/>
        <w:outlineLvl w:val="0"/>
      </w:pPr>
      <w:proofErr w:type="gramStart"/>
      <w:r w:rsidRPr="00B52365">
        <w:rPr>
          <w:rFonts w:eastAsia="Times New Roman"/>
          <w:lang w:eastAsia="es-ES"/>
        </w:rPr>
        <w:t>Krebs, C. 1989.</w:t>
      </w:r>
      <w:proofErr w:type="gramEnd"/>
      <w:r w:rsidRPr="00B52365">
        <w:rPr>
          <w:rFonts w:eastAsia="Times New Roman"/>
          <w:lang w:eastAsia="es-ES"/>
        </w:rPr>
        <w:t xml:space="preserve"> Ecological methodology. Harper &amp; Row, New York, 550 pp.</w:t>
      </w:r>
    </w:p>
    <w:p w14:paraId="573A7345" w14:textId="77777777" w:rsidR="00A37A88" w:rsidRPr="00E24117" w:rsidRDefault="00A37A88" w:rsidP="00F61ABF">
      <w:pPr>
        <w:autoSpaceDE w:val="0"/>
        <w:autoSpaceDN w:val="0"/>
        <w:adjustRightInd w:val="0"/>
        <w:spacing w:line="360" w:lineRule="auto"/>
        <w:jc w:val="both"/>
        <w:rPr>
          <w:bCs/>
          <w:lang w:val="es-ES"/>
        </w:rPr>
      </w:pPr>
      <w:r w:rsidRPr="00B52365">
        <w:rPr>
          <w:rFonts w:eastAsia="MS Mincho"/>
          <w:bCs/>
          <w:lang w:val="es-ES" w:eastAsia="ja-JP"/>
        </w:rPr>
        <w:t>Llanos</w:t>
      </w:r>
      <w:r w:rsidR="00A8677E">
        <w:rPr>
          <w:rFonts w:eastAsia="MS Mincho"/>
          <w:bCs/>
          <w:lang w:val="es-ES" w:eastAsia="ja-JP"/>
        </w:rPr>
        <w:t>,</w:t>
      </w:r>
      <w:r w:rsidRPr="00B52365">
        <w:rPr>
          <w:rFonts w:eastAsia="MS Mincho"/>
          <w:bCs/>
          <w:lang w:val="es-ES" w:eastAsia="ja-JP"/>
        </w:rPr>
        <w:t xml:space="preserve"> A, G</w:t>
      </w:r>
      <w:r w:rsidR="00A8677E">
        <w:rPr>
          <w:rFonts w:eastAsia="MS Mincho"/>
          <w:bCs/>
          <w:lang w:val="es-ES" w:eastAsia="ja-JP"/>
        </w:rPr>
        <w:t>.</w:t>
      </w:r>
      <w:r w:rsidRPr="00B52365">
        <w:rPr>
          <w:rFonts w:eastAsia="MS Mincho"/>
          <w:bCs/>
          <w:lang w:val="es-ES" w:eastAsia="ja-JP"/>
        </w:rPr>
        <w:t xml:space="preserve"> Herrera &amp; P</w:t>
      </w:r>
      <w:r w:rsidR="00A8677E">
        <w:rPr>
          <w:rFonts w:eastAsia="MS Mincho"/>
          <w:bCs/>
          <w:lang w:val="es-ES" w:eastAsia="ja-JP"/>
        </w:rPr>
        <w:t>.</w:t>
      </w:r>
      <w:r w:rsidRPr="00B52365">
        <w:rPr>
          <w:rFonts w:eastAsia="MS Mincho"/>
          <w:bCs/>
          <w:lang w:val="es-ES" w:eastAsia="ja-JP"/>
        </w:rPr>
        <w:t xml:space="preserve"> Bernal. 1996. </w:t>
      </w:r>
      <w:r w:rsidRPr="00B52365">
        <w:rPr>
          <w:rFonts w:eastAsia="MS Mincho"/>
          <w:lang w:val="es-ES" w:eastAsia="ja-JP"/>
        </w:rPr>
        <w:t xml:space="preserve">Análisis del tamaño de las presas en la dieta de las larvas de cuatro </w:t>
      </w:r>
      <w:proofErr w:type="spellStart"/>
      <w:r w:rsidRPr="00B52365">
        <w:rPr>
          <w:rFonts w:eastAsia="MS Mincho"/>
          <w:lang w:val="es-ES" w:eastAsia="ja-JP"/>
        </w:rPr>
        <w:t>clupeiformes</w:t>
      </w:r>
      <w:proofErr w:type="spellEnd"/>
      <w:r w:rsidRPr="00B52365">
        <w:rPr>
          <w:rFonts w:eastAsia="MS Mincho"/>
          <w:lang w:val="es-ES" w:eastAsia="ja-JP"/>
        </w:rPr>
        <w:t xml:space="preserve"> en un área costera de Chile central. </w:t>
      </w:r>
      <w:proofErr w:type="spellStart"/>
      <w:r w:rsidR="00516BC8" w:rsidRPr="00E24117">
        <w:rPr>
          <w:rFonts w:eastAsia="MS Mincho"/>
          <w:lang w:val="es-ES" w:eastAsia="ja-JP"/>
        </w:rPr>
        <w:t>Sci</w:t>
      </w:r>
      <w:proofErr w:type="spellEnd"/>
      <w:r w:rsidR="00516BC8" w:rsidRPr="00E24117">
        <w:rPr>
          <w:rFonts w:eastAsia="MS Mincho"/>
          <w:lang w:val="es-ES" w:eastAsia="ja-JP"/>
        </w:rPr>
        <w:t>. Mar.</w:t>
      </w:r>
      <w:r w:rsidRPr="00E24117">
        <w:rPr>
          <w:rFonts w:eastAsia="MS Mincho"/>
          <w:lang w:val="es-ES" w:eastAsia="ja-JP"/>
        </w:rPr>
        <w:t xml:space="preserve"> 60: 435-442.</w:t>
      </w:r>
    </w:p>
    <w:p w14:paraId="786503E4" w14:textId="77777777" w:rsidR="00A37A88" w:rsidRDefault="00A37A88" w:rsidP="00F61ABF">
      <w:pPr>
        <w:autoSpaceDE w:val="0"/>
        <w:autoSpaceDN w:val="0"/>
        <w:adjustRightInd w:val="0"/>
        <w:spacing w:line="360" w:lineRule="auto"/>
        <w:jc w:val="both"/>
        <w:rPr>
          <w:rFonts w:eastAsia="MS Mincho"/>
          <w:lang w:val="fr-FR" w:eastAsia="ja-JP"/>
        </w:rPr>
      </w:pPr>
      <w:r w:rsidRPr="00E24117">
        <w:rPr>
          <w:rFonts w:eastAsia="MS Mincho"/>
          <w:bCs/>
          <w:lang w:val="es-ES" w:eastAsia="ja-JP"/>
        </w:rPr>
        <w:t>Llanos-Rivera</w:t>
      </w:r>
      <w:r w:rsidR="00A8677E">
        <w:rPr>
          <w:rFonts w:eastAsia="MS Mincho"/>
          <w:bCs/>
          <w:lang w:val="es-ES" w:eastAsia="ja-JP"/>
        </w:rPr>
        <w:t>,</w:t>
      </w:r>
      <w:r w:rsidRPr="00E24117">
        <w:rPr>
          <w:rFonts w:eastAsia="MS Mincho"/>
          <w:bCs/>
          <w:lang w:val="es-ES" w:eastAsia="ja-JP"/>
        </w:rPr>
        <w:t xml:space="preserve"> A, G</w:t>
      </w:r>
      <w:r w:rsidR="00A8677E">
        <w:rPr>
          <w:rFonts w:eastAsia="MS Mincho"/>
          <w:bCs/>
          <w:lang w:val="es-ES" w:eastAsia="ja-JP"/>
        </w:rPr>
        <w:t>.</w:t>
      </w:r>
      <w:r w:rsidRPr="00E24117">
        <w:rPr>
          <w:rFonts w:eastAsia="MS Mincho"/>
          <w:bCs/>
          <w:lang w:val="es-ES" w:eastAsia="ja-JP"/>
        </w:rPr>
        <w:t xml:space="preserve"> Herrera &amp; P</w:t>
      </w:r>
      <w:r w:rsidR="00A8677E">
        <w:rPr>
          <w:rFonts w:eastAsia="MS Mincho"/>
          <w:bCs/>
          <w:lang w:val="es-ES" w:eastAsia="ja-JP"/>
        </w:rPr>
        <w:t>.</w:t>
      </w:r>
      <w:r w:rsidRPr="00E24117">
        <w:rPr>
          <w:rFonts w:eastAsia="MS Mincho"/>
          <w:bCs/>
          <w:lang w:val="es-ES" w:eastAsia="ja-JP"/>
        </w:rPr>
        <w:t xml:space="preserve"> Bernal. 2004</w:t>
      </w:r>
      <w:r w:rsidRPr="00E24117">
        <w:rPr>
          <w:rFonts w:eastAsia="MS Mincho"/>
          <w:lang w:val="es-ES" w:eastAsia="ja-JP"/>
        </w:rPr>
        <w:t xml:space="preserve">. </w:t>
      </w:r>
      <w:r w:rsidRPr="00B52365">
        <w:rPr>
          <w:rFonts w:eastAsia="MS Mincho"/>
          <w:lang w:eastAsia="ja-JP"/>
        </w:rPr>
        <w:t xml:space="preserve">Food selective and diet overlap in larvae of </w:t>
      </w:r>
      <w:proofErr w:type="spellStart"/>
      <w:r w:rsidRPr="00B52365">
        <w:rPr>
          <w:rFonts w:eastAsia="MS Mincho"/>
          <w:lang w:eastAsia="ja-JP"/>
        </w:rPr>
        <w:t>Clupeiform</w:t>
      </w:r>
      <w:proofErr w:type="spellEnd"/>
      <w:r w:rsidRPr="00B52365">
        <w:rPr>
          <w:rFonts w:eastAsia="MS Mincho"/>
          <w:lang w:eastAsia="ja-JP"/>
        </w:rPr>
        <w:t xml:space="preserve"> species from central Chile. </w:t>
      </w:r>
      <w:proofErr w:type="spellStart"/>
      <w:r w:rsidRPr="00D169F1">
        <w:rPr>
          <w:rFonts w:eastAsia="MS Mincho"/>
          <w:lang w:val="fr-FR" w:eastAsia="ja-JP"/>
        </w:rPr>
        <w:t>Cah</w:t>
      </w:r>
      <w:proofErr w:type="spellEnd"/>
      <w:r w:rsidR="00D169F1">
        <w:rPr>
          <w:rFonts w:eastAsia="MS Mincho"/>
          <w:lang w:val="fr-FR" w:eastAsia="ja-JP"/>
        </w:rPr>
        <w:t>.</w:t>
      </w:r>
      <w:r w:rsidRPr="00D169F1">
        <w:rPr>
          <w:rFonts w:eastAsia="MS Mincho"/>
          <w:lang w:val="fr-FR" w:eastAsia="ja-JP"/>
        </w:rPr>
        <w:t xml:space="preserve"> </w:t>
      </w:r>
      <w:proofErr w:type="spellStart"/>
      <w:r w:rsidRPr="00D169F1">
        <w:rPr>
          <w:rFonts w:eastAsia="MS Mincho"/>
          <w:lang w:val="fr-FR" w:eastAsia="ja-JP"/>
        </w:rPr>
        <w:t>Biol</w:t>
      </w:r>
      <w:proofErr w:type="spellEnd"/>
      <w:r w:rsidR="00D169F1">
        <w:rPr>
          <w:rFonts w:eastAsia="MS Mincho"/>
          <w:lang w:val="fr-FR" w:eastAsia="ja-JP"/>
        </w:rPr>
        <w:t>.</w:t>
      </w:r>
      <w:r w:rsidRPr="00D169F1">
        <w:rPr>
          <w:rFonts w:eastAsia="MS Mincho"/>
          <w:lang w:val="fr-FR" w:eastAsia="ja-JP"/>
        </w:rPr>
        <w:t xml:space="preserve"> Mar</w:t>
      </w:r>
      <w:r w:rsidR="00D169F1">
        <w:rPr>
          <w:rFonts w:eastAsia="MS Mincho"/>
          <w:lang w:val="fr-FR" w:eastAsia="ja-JP"/>
        </w:rPr>
        <w:t>.</w:t>
      </w:r>
      <w:r w:rsidRPr="00B52365">
        <w:rPr>
          <w:rFonts w:eastAsia="MS Mincho"/>
          <w:lang w:val="fr-FR" w:eastAsia="ja-JP"/>
        </w:rPr>
        <w:t xml:space="preserve"> 45: 1-8.</w:t>
      </w:r>
    </w:p>
    <w:p w14:paraId="56533C43" w14:textId="77777777" w:rsidR="0075249D" w:rsidRPr="00B52365" w:rsidRDefault="0075249D" w:rsidP="00F61ABF">
      <w:pPr>
        <w:spacing w:line="360" w:lineRule="auto"/>
        <w:jc w:val="both"/>
        <w:rPr>
          <w:lang w:val="es-ES"/>
        </w:rPr>
      </w:pPr>
      <w:proofErr w:type="spellStart"/>
      <w:proofErr w:type="gramStart"/>
      <w:r w:rsidRPr="00E24117">
        <w:t>Manrique</w:t>
      </w:r>
      <w:proofErr w:type="spellEnd"/>
      <w:r w:rsidRPr="00E24117">
        <w:t>, F.A &amp; R.E. Molina.</w:t>
      </w:r>
      <w:proofErr w:type="gramEnd"/>
      <w:r w:rsidRPr="00E24117">
        <w:t xml:space="preserve"> 1993. </w:t>
      </w:r>
      <w:proofErr w:type="spellStart"/>
      <w:r w:rsidRPr="00B52365">
        <w:rPr>
          <w:lang w:val="es-ES"/>
        </w:rPr>
        <w:t>Habitos</w:t>
      </w:r>
      <w:proofErr w:type="spellEnd"/>
      <w:r w:rsidRPr="00B52365">
        <w:rPr>
          <w:lang w:val="es-ES"/>
        </w:rPr>
        <w:t xml:space="preserve"> alimenticios de los peces pelágicos de importancia comercial en el Golfo de California, México. </w:t>
      </w:r>
      <w:proofErr w:type="spellStart"/>
      <w:r w:rsidR="00B52365" w:rsidRPr="00AD71F7">
        <w:rPr>
          <w:bCs/>
          <w:lang w:val="es-ES"/>
        </w:rPr>
        <w:t>Mem</w:t>
      </w:r>
      <w:proofErr w:type="spellEnd"/>
      <w:r w:rsidR="00B52365" w:rsidRPr="00AD71F7">
        <w:rPr>
          <w:bCs/>
          <w:lang w:val="es-ES"/>
        </w:rPr>
        <w:t xml:space="preserve">. XXIII </w:t>
      </w:r>
      <w:proofErr w:type="spellStart"/>
      <w:r w:rsidR="00B52365" w:rsidRPr="00AD71F7">
        <w:rPr>
          <w:bCs/>
          <w:lang w:val="es-ES"/>
        </w:rPr>
        <w:t>Reun</w:t>
      </w:r>
      <w:proofErr w:type="spellEnd"/>
      <w:r w:rsidR="00B52365" w:rsidRPr="00AD71F7">
        <w:rPr>
          <w:bCs/>
          <w:lang w:val="es-ES"/>
        </w:rPr>
        <w:t xml:space="preserve">. </w:t>
      </w:r>
      <w:proofErr w:type="spellStart"/>
      <w:r w:rsidR="00B52365" w:rsidRPr="00AD71F7">
        <w:rPr>
          <w:bCs/>
          <w:lang w:val="es-ES"/>
        </w:rPr>
        <w:t>Intercamb</w:t>
      </w:r>
      <w:proofErr w:type="spellEnd"/>
      <w:r w:rsidR="00B52365" w:rsidRPr="00AD71F7">
        <w:rPr>
          <w:bCs/>
          <w:lang w:val="es-ES"/>
        </w:rPr>
        <w:t xml:space="preserve">. </w:t>
      </w:r>
      <w:proofErr w:type="spellStart"/>
      <w:r w:rsidR="00B52365" w:rsidRPr="00AD71F7">
        <w:rPr>
          <w:bCs/>
          <w:lang w:val="es-ES"/>
        </w:rPr>
        <w:t>Exper</w:t>
      </w:r>
      <w:proofErr w:type="spellEnd"/>
      <w:r w:rsidR="00B52365" w:rsidRPr="00AD71F7">
        <w:rPr>
          <w:bCs/>
          <w:lang w:val="es-ES"/>
        </w:rPr>
        <w:t xml:space="preserve">. </w:t>
      </w:r>
      <w:proofErr w:type="spellStart"/>
      <w:r w:rsidR="00B52365" w:rsidRPr="00AD71F7">
        <w:rPr>
          <w:bCs/>
          <w:lang w:val="es-ES"/>
        </w:rPr>
        <w:t>Invest</w:t>
      </w:r>
      <w:proofErr w:type="spellEnd"/>
      <w:r w:rsidR="00B52365" w:rsidRPr="00AD71F7">
        <w:rPr>
          <w:bCs/>
          <w:lang w:val="es-ES"/>
        </w:rPr>
        <w:t xml:space="preserve">. Des. </w:t>
      </w:r>
      <w:proofErr w:type="spellStart"/>
      <w:r w:rsidR="00B52365" w:rsidRPr="00AD71F7">
        <w:rPr>
          <w:bCs/>
          <w:lang w:val="es-ES"/>
        </w:rPr>
        <w:t>Tec</w:t>
      </w:r>
      <w:proofErr w:type="spellEnd"/>
      <w:r w:rsidR="00B52365" w:rsidRPr="00AD71F7">
        <w:rPr>
          <w:bCs/>
          <w:lang w:val="es-ES"/>
        </w:rPr>
        <w:t>. Monterrey, N.L. Tomo I, p</w:t>
      </w:r>
      <w:r w:rsidR="00D169F1" w:rsidRPr="00AD71F7">
        <w:rPr>
          <w:bCs/>
          <w:lang w:val="es-ES"/>
        </w:rPr>
        <w:t>p</w:t>
      </w:r>
      <w:r w:rsidR="00B52365" w:rsidRPr="00AD71F7">
        <w:rPr>
          <w:bCs/>
          <w:lang w:val="es-ES"/>
        </w:rPr>
        <w:t>. 170-178.</w:t>
      </w:r>
    </w:p>
    <w:p w14:paraId="523BA8AF" w14:textId="77777777" w:rsidR="009F51DB" w:rsidRPr="00B52365" w:rsidRDefault="009F51DB" w:rsidP="00F61ABF">
      <w:pPr>
        <w:autoSpaceDE w:val="0"/>
        <w:autoSpaceDN w:val="0"/>
        <w:adjustRightInd w:val="0"/>
        <w:spacing w:line="360" w:lineRule="auto"/>
        <w:jc w:val="both"/>
        <w:rPr>
          <w:rFonts w:eastAsia="Times New Roman"/>
          <w:lang w:val="es-ES" w:eastAsia="es-ES"/>
        </w:rPr>
      </w:pPr>
      <w:r w:rsidRPr="00B52365">
        <w:rPr>
          <w:rFonts w:eastAsia="Times New Roman"/>
          <w:bCs/>
          <w:lang w:val="es-ES" w:eastAsia="es-ES"/>
        </w:rPr>
        <w:t xml:space="preserve">Merino, C., L. Herrera </w:t>
      </w:r>
      <w:r w:rsidR="00FC15F3" w:rsidRPr="00B52365">
        <w:rPr>
          <w:rFonts w:eastAsia="Times New Roman"/>
          <w:bCs/>
          <w:lang w:val="es-ES" w:eastAsia="es-ES"/>
        </w:rPr>
        <w:t>&amp;</w:t>
      </w:r>
      <w:r w:rsidRPr="00B52365">
        <w:rPr>
          <w:rFonts w:eastAsia="Times New Roman"/>
          <w:bCs/>
          <w:lang w:val="es-ES" w:eastAsia="es-ES"/>
        </w:rPr>
        <w:t xml:space="preserve"> E. Santander. 1990</w:t>
      </w:r>
      <w:r w:rsidRPr="00B52365">
        <w:rPr>
          <w:rFonts w:eastAsia="Times New Roman"/>
          <w:lang w:val="es-ES" w:eastAsia="es-ES"/>
        </w:rPr>
        <w:t>. Oceanografía biológica. Fitoplancton:</w:t>
      </w:r>
    </w:p>
    <w:p w14:paraId="55C33350" w14:textId="77777777" w:rsidR="009F51DB" w:rsidRPr="00B52365" w:rsidRDefault="009F51DB" w:rsidP="00F61ABF">
      <w:pPr>
        <w:autoSpaceDE w:val="0"/>
        <w:autoSpaceDN w:val="0"/>
        <w:adjustRightInd w:val="0"/>
        <w:spacing w:line="360" w:lineRule="auto"/>
        <w:jc w:val="both"/>
        <w:rPr>
          <w:lang w:val="es-ES"/>
        </w:rPr>
      </w:pPr>
      <w:r w:rsidRPr="00B52365">
        <w:rPr>
          <w:rFonts w:eastAsia="Times New Roman"/>
          <w:lang w:val="es-ES" w:eastAsia="es-ES"/>
        </w:rPr>
        <w:t xml:space="preserve">composición, biomasa y distribución. En: Caracterización </w:t>
      </w:r>
      <w:proofErr w:type="spellStart"/>
      <w:r w:rsidRPr="00B52365">
        <w:rPr>
          <w:rFonts w:eastAsia="Times New Roman"/>
          <w:lang w:val="es-ES" w:eastAsia="es-ES"/>
        </w:rPr>
        <w:t>Bio</w:t>
      </w:r>
      <w:proofErr w:type="spellEnd"/>
      <w:r w:rsidRPr="00B52365">
        <w:rPr>
          <w:rFonts w:eastAsia="Times New Roman"/>
          <w:lang w:val="es-ES" w:eastAsia="es-ES"/>
        </w:rPr>
        <w:t xml:space="preserve">-oceanográfica del área frente al Río Loa durante cruceros de </w:t>
      </w:r>
      <w:proofErr w:type="spellStart"/>
      <w:r w:rsidRPr="00B52365">
        <w:rPr>
          <w:rFonts w:eastAsia="Times New Roman"/>
          <w:lang w:val="es-ES" w:eastAsia="es-ES"/>
        </w:rPr>
        <w:t>reclutamiento.Parte</w:t>
      </w:r>
      <w:proofErr w:type="spellEnd"/>
      <w:r w:rsidRPr="00B52365">
        <w:rPr>
          <w:rFonts w:eastAsia="Times New Roman"/>
          <w:lang w:val="es-ES" w:eastAsia="es-ES"/>
        </w:rPr>
        <w:t xml:space="preserve"> III. Programa INPESCON 1990. Universidad Arturo Prat. Doc. Tec.44C(4):118-245</w:t>
      </w:r>
    </w:p>
    <w:p w14:paraId="3C9479ED" w14:textId="77777777" w:rsidR="00302BF1" w:rsidRDefault="00302BF1" w:rsidP="00F61ABF">
      <w:pPr>
        <w:spacing w:line="360" w:lineRule="auto"/>
        <w:jc w:val="both"/>
        <w:rPr>
          <w:rStyle w:val="slug-pages"/>
          <w:iCs/>
          <w:lang w:val="es-ES"/>
        </w:rPr>
      </w:pPr>
      <w:proofErr w:type="spellStart"/>
      <w:r w:rsidRPr="00B52365">
        <w:rPr>
          <w:lang w:val="es-ES"/>
        </w:rPr>
        <w:t>Morote</w:t>
      </w:r>
      <w:proofErr w:type="spellEnd"/>
      <w:r w:rsidRPr="00B52365">
        <w:rPr>
          <w:lang w:val="es-ES"/>
        </w:rPr>
        <w:t xml:space="preserve">, E., M.P. Olivar, F. </w:t>
      </w:r>
      <w:proofErr w:type="spellStart"/>
      <w:r w:rsidRPr="00B52365">
        <w:rPr>
          <w:lang w:val="es-ES"/>
        </w:rPr>
        <w:t>Villate</w:t>
      </w:r>
      <w:proofErr w:type="spellEnd"/>
      <w:r w:rsidRPr="00B52365">
        <w:rPr>
          <w:lang w:val="es-ES"/>
        </w:rPr>
        <w:t xml:space="preserve"> &amp; I. Uriarte. </w:t>
      </w:r>
      <w:r w:rsidRPr="00B52365">
        <w:t>2010. A comparison of anchovy (</w:t>
      </w:r>
      <w:proofErr w:type="spellStart"/>
      <w:r w:rsidRPr="00B52365">
        <w:rPr>
          <w:i/>
        </w:rPr>
        <w:t>Engraulis</w:t>
      </w:r>
      <w:proofErr w:type="spellEnd"/>
      <w:r w:rsidRPr="00B52365">
        <w:rPr>
          <w:i/>
        </w:rPr>
        <w:t xml:space="preserve"> </w:t>
      </w:r>
      <w:proofErr w:type="spellStart"/>
      <w:r w:rsidRPr="00B52365">
        <w:rPr>
          <w:i/>
        </w:rPr>
        <w:t>encrasicolus</w:t>
      </w:r>
      <w:proofErr w:type="spellEnd"/>
      <w:r w:rsidRPr="00B52365">
        <w:t>) and sardine (</w:t>
      </w:r>
      <w:proofErr w:type="spellStart"/>
      <w:r w:rsidR="00A96AD8" w:rsidRPr="00B52365">
        <w:rPr>
          <w:i/>
        </w:rPr>
        <w:t>Sardina</w:t>
      </w:r>
      <w:proofErr w:type="spellEnd"/>
      <w:r w:rsidR="00A96AD8" w:rsidRPr="00B52365">
        <w:rPr>
          <w:i/>
        </w:rPr>
        <w:t xml:space="preserve"> </w:t>
      </w:r>
      <w:proofErr w:type="spellStart"/>
      <w:r w:rsidR="00A96AD8" w:rsidRPr="00B52365">
        <w:rPr>
          <w:i/>
        </w:rPr>
        <w:t>pilchardus</w:t>
      </w:r>
      <w:proofErr w:type="spellEnd"/>
      <w:r w:rsidR="00A96AD8" w:rsidRPr="00B52365">
        <w:t xml:space="preserve">) larvae feeding in the Northwest Mediterranean: influence of prey availability and ontogeny. </w:t>
      </w:r>
      <w:r w:rsidR="00A96AD8" w:rsidRPr="00AD71F7">
        <w:rPr>
          <w:lang w:val="es-ES"/>
        </w:rPr>
        <w:t xml:space="preserve">ICES J. Mar. </w:t>
      </w:r>
      <w:proofErr w:type="spellStart"/>
      <w:r w:rsidR="003A38A8" w:rsidRPr="00AD71F7">
        <w:rPr>
          <w:lang w:val="es-ES"/>
        </w:rPr>
        <w:t>Sci</w:t>
      </w:r>
      <w:proofErr w:type="spellEnd"/>
      <w:r w:rsidR="003A38A8" w:rsidRPr="00AD71F7">
        <w:rPr>
          <w:lang w:val="es-ES"/>
        </w:rPr>
        <w:t xml:space="preserve">. </w:t>
      </w:r>
      <w:r w:rsidR="003A38A8" w:rsidRPr="00AD71F7">
        <w:rPr>
          <w:rStyle w:val="slug-vol"/>
          <w:iCs/>
          <w:lang w:val="es-ES"/>
        </w:rPr>
        <w:t xml:space="preserve">67 </w:t>
      </w:r>
      <w:r w:rsidR="003A38A8" w:rsidRPr="00AD71F7">
        <w:rPr>
          <w:rStyle w:val="slug-issue"/>
          <w:iCs/>
          <w:lang w:val="es-ES"/>
        </w:rPr>
        <w:t xml:space="preserve">(5): </w:t>
      </w:r>
      <w:r w:rsidR="003A38A8" w:rsidRPr="00AD71F7">
        <w:rPr>
          <w:rStyle w:val="slug-pages"/>
          <w:iCs/>
          <w:lang w:val="es-ES"/>
        </w:rPr>
        <w:t>897-908.</w:t>
      </w:r>
    </w:p>
    <w:p w14:paraId="27164839" w14:textId="77777777" w:rsidR="009F51DB" w:rsidRPr="00B52365" w:rsidRDefault="009F51DB" w:rsidP="00F61ABF">
      <w:pPr>
        <w:autoSpaceDE w:val="0"/>
        <w:autoSpaceDN w:val="0"/>
        <w:adjustRightInd w:val="0"/>
        <w:spacing w:line="360" w:lineRule="auto"/>
        <w:jc w:val="both"/>
        <w:rPr>
          <w:lang w:val="es-ES"/>
        </w:rPr>
      </w:pPr>
      <w:r w:rsidRPr="00B52365">
        <w:rPr>
          <w:rFonts w:eastAsia="Times New Roman"/>
          <w:bCs/>
          <w:lang w:val="es-ES" w:eastAsia="es-ES"/>
        </w:rPr>
        <w:t>Oliva, E. 1997</w:t>
      </w:r>
      <w:r w:rsidRPr="00B52365">
        <w:rPr>
          <w:rFonts w:eastAsia="Times New Roman"/>
          <w:lang w:val="es-ES" w:eastAsia="es-ES"/>
        </w:rPr>
        <w:t xml:space="preserve">. Variabilidad </w:t>
      </w:r>
      <w:proofErr w:type="spellStart"/>
      <w:r w:rsidRPr="00B52365">
        <w:rPr>
          <w:rFonts w:eastAsia="Times New Roman"/>
          <w:lang w:val="es-ES" w:eastAsia="es-ES"/>
        </w:rPr>
        <w:t>intra</w:t>
      </w:r>
      <w:proofErr w:type="spellEnd"/>
      <w:r w:rsidRPr="00B52365">
        <w:rPr>
          <w:rFonts w:eastAsia="Times New Roman"/>
          <w:lang w:val="es-ES" w:eastAsia="es-ES"/>
        </w:rPr>
        <w:t xml:space="preserve"> e interanual de la estructura comunitaria del zooplancton en el área de surgencia costera del norte de chile (20,50ºS – 22,00ºS): 1990-1992. Tesis Magíster Biología Marina. Universidad de Oriente, 220 </w:t>
      </w:r>
      <w:proofErr w:type="spellStart"/>
      <w:r w:rsidRPr="00B52365">
        <w:rPr>
          <w:rFonts w:eastAsia="Times New Roman"/>
          <w:lang w:val="es-ES" w:eastAsia="es-ES"/>
        </w:rPr>
        <w:t>pp</w:t>
      </w:r>
      <w:proofErr w:type="spellEnd"/>
    </w:p>
    <w:p w14:paraId="1CDD855B" w14:textId="77777777" w:rsidR="009F51DB" w:rsidRPr="00B52365" w:rsidRDefault="006B7C0F" w:rsidP="00F61ABF">
      <w:pPr>
        <w:spacing w:line="360" w:lineRule="auto"/>
        <w:jc w:val="both"/>
        <w:rPr>
          <w:lang w:val="es-ES"/>
        </w:rPr>
      </w:pPr>
      <w:r w:rsidRPr="00B52365">
        <w:rPr>
          <w:lang w:val="es-ES"/>
        </w:rPr>
        <w:t xml:space="preserve">Palma, S. </w:t>
      </w:r>
      <w:r w:rsidR="00C5485C" w:rsidRPr="00B52365">
        <w:rPr>
          <w:lang w:val="es-ES"/>
        </w:rPr>
        <w:t>&amp;</w:t>
      </w:r>
      <w:r w:rsidRPr="00B52365">
        <w:rPr>
          <w:lang w:val="es-ES"/>
        </w:rPr>
        <w:t xml:space="preserve"> K. Kaiser. 1993. Plancton marino en aguas chilenas. Ediciones Universitarias de Valparaíso. </w:t>
      </w:r>
      <w:r w:rsidR="009F51DB" w:rsidRPr="00B52365">
        <w:rPr>
          <w:lang w:val="es-ES"/>
        </w:rPr>
        <w:t>151 pp.</w:t>
      </w:r>
    </w:p>
    <w:p w14:paraId="7951B4F1" w14:textId="77777777" w:rsidR="00D74A5E" w:rsidRDefault="00D74A5E" w:rsidP="00F61ABF">
      <w:pPr>
        <w:spacing w:line="360" w:lineRule="auto"/>
        <w:jc w:val="both"/>
        <w:rPr>
          <w:rFonts w:eastAsia="Times New Roman"/>
          <w:lang w:eastAsia="es-ES"/>
        </w:rPr>
      </w:pPr>
      <w:proofErr w:type="spellStart"/>
      <w:proofErr w:type="gramStart"/>
      <w:r w:rsidRPr="00B52365">
        <w:rPr>
          <w:rFonts w:eastAsia="Times New Roman"/>
          <w:lang w:eastAsia="es-ES"/>
        </w:rPr>
        <w:lastRenderedPageBreak/>
        <w:t>Pauly</w:t>
      </w:r>
      <w:proofErr w:type="spellEnd"/>
      <w:r w:rsidRPr="00B52365">
        <w:rPr>
          <w:rFonts w:eastAsia="Times New Roman"/>
          <w:lang w:eastAsia="es-ES"/>
        </w:rPr>
        <w:t xml:space="preserve">, D. &amp; I. </w:t>
      </w:r>
      <w:proofErr w:type="spellStart"/>
      <w:r w:rsidRPr="00B52365">
        <w:rPr>
          <w:rFonts w:eastAsia="Times New Roman"/>
          <w:lang w:eastAsia="es-ES"/>
        </w:rPr>
        <w:t>Tsukayama</w:t>
      </w:r>
      <w:proofErr w:type="spellEnd"/>
      <w:r w:rsidRPr="00B52365">
        <w:rPr>
          <w:rFonts w:eastAsia="Times New Roman"/>
          <w:lang w:eastAsia="es-ES"/>
        </w:rPr>
        <w:t>.</w:t>
      </w:r>
      <w:proofErr w:type="gramEnd"/>
      <w:r w:rsidRPr="00B52365">
        <w:rPr>
          <w:rFonts w:eastAsia="Times New Roman"/>
          <w:lang w:eastAsia="es-ES"/>
        </w:rPr>
        <w:t xml:space="preserve"> </w:t>
      </w:r>
      <w:r w:rsidRPr="00B52365">
        <w:rPr>
          <w:rFonts w:eastAsia="Times New Roman"/>
          <w:bCs/>
          <w:lang w:eastAsia="es-ES"/>
        </w:rPr>
        <w:t xml:space="preserve">1987. The </w:t>
      </w:r>
      <w:r w:rsidRPr="00B52365">
        <w:rPr>
          <w:rFonts w:eastAsia="Times New Roman"/>
          <w:lang w:eastAsia="es-ES"/>
        </w:rPr>
        <w:t xml:space="preserve">Peruvian </w:t>
      </w:r>
      <w:proofErr w:type="spellStart"/>
      <w:r w:rsidRPr="00B52365">
        <w:rPr>
          <w:rFonts w:eastAsia="Times New Roman"/>
          <w:lang w:eastAsia="es-ES"/>
        </w:rPr>
        <w:t>anchoveta</w:t>
      </w:r>
      <w:proofErr w:type="spellEnd"/>
      <w:r w:rsidRPr="00B52365">
        <w:rPr>
          <w:rFonts w:eastAsia="Times New Roman"/>
          <w:lang w:eastAsia="es-ES"/>
        </w:rPr>
        <w:t xml:space="preserve"> and its upwelling ecosystem: three decades of change. ICLARM Studies </w:t>
      </w:r>
      <w:r w:rsidRPr="00B52365">
        <w:rPr>
          <w:rFonts w:eastAsia="Times New Roman"/>
          <w:bCs/>
          <w:lang w:eastAsia="es-ES"/>
        </w:rPr>
        <w:t xml:space="preserve">and </w:t>
      </w:r>
      <w:r w:rsidRPr="00B52365">
        <w:rPr>
          <w:rFonts w:eastAsia="Times New Roman"/>
          <w:lang w:eastAsia="es-ES"/>
        </w:rPr>
        <w:t xml:space="preserve">Reviews </w:t>
      </w:r>
      <w:r w:rsidRPr="00B52365">
        <w:rPr>
          <w:rFonts w:eastAsia="Times New Roman"/>
          <w:bCs/>
          <w:lang w:eastAsia="es-ES"/>
        </w:rPr>
        <w:t>15</w:t>
      </w:r>
      <w:proofErr w:type="gramStart"/>
      <w:r w:rsidRPr="00B52365">
        <w:rPr>
          <w:rFonts w:eastAsia="Times New Roman"/>
          <w:bCs/>
          <w:lang w:eastAsia="es-ES"/>
        </w:rPr>
        <w:t>,</w:t>
      </w:r>
      <w:r w:rsidRPr="00B52365">
        <w:rPr>
          <w:rFonts w:eastAsia="Times New Roman"/>
          <w:lang w:eastAsia="es-ES"/>
        </w:rPr>
        <w:t>.</w:t>
      </w:r>
      <w:proofErr w:type="gramEnd"/>
      <w:r w:rsidRPr="00B52365">
        <w:rPr>
          <w:rFonts w:eastAsia="Times New Roman"/>
          <w:lang w:eastAsia="es-ES"/>
        </w:rPr>
        <w:t xml:space="preserve"> </w:t>
      </w:r>
      <w:proofErr w:type="gramStart"/>
      <w:r w:rsidRPr="00B52365">
        <w:rPr>
          <w:rFonts w:eastAsia="Times New Roman"/>
          <w:lang w:eastAsia="es-ES"/>
        </w:rPr>
        <w:t xml:space="preserve">IMARPE, Callao, </w:t>
      </w:r>
      <w:proofErr w:type="spellStart"/>
      <w:r w:rsidRPr="00B52365">
        <w:rPr>
          <w:rFonts w:eastAsia="Times New Roman"/>
          <w:lang w:eastAsia="es-ES"/>
        </w:rPr>
        <w:t>Perú</w:t>
      </w:r>
      <w:proofErr w:type="spellEnd"/>
      <w:r w:rsidRPr="00B52365">
        <w:rPr>
          <w:rFonts w:eastAsia="Times New Roman"/>
          <w:lang w:eastAsia="es-ES"/>
        </w:rPr>
        <w:t xml:space="preserve">, </w:t>
      </w:r>
      <w:r w:rsidRPr="00B52365">
        <w:rPr>
          <w:rFonts w:eastAsia="Times New Roman"/>
          <w:bCs/>
          <w:lang w:eastAsia="es-ES"/>
        </w:rPr>
        <w:t>GTZ</w:t>
      </w:r>
      <w:r w:rsidRPr="00B52365">
        <w:rPr>
          <w:rFonts w:eastAsia="Times New Roman"/>
          <w:lang w:eastAsia="es-ES"/>
        </w:rPr>
        <w:t>, Federal Republic of Germany; and ICLARM, Manila, Philippines.</w:t>
      </w:r>
      <w:proofErr w:type="gramEnd"/>
      <w:r w:rsidRPr="00B52365">
        <w:rPr>
          <w:rFonts w:eastAsia="Times New Roman"/>
          <w:bCs/>
          <w:lang w:eastAsia="es-ES"/>
        </w:rPr>
        <w:t xml:space="preserve"> 351 </w:t>
      </w:r>
      <w:r w:rsidRPr="00B52365">
        <w:rPr>
          <w:rFonts w:eastAsia="Times New Roman"/>
          <w:lang w:eastAsia="es-ES"/>
        </w:rPr>
        <w:t>p</w:t>
      </w:r>
      <w:r w:rsidR="00D169F1">
        <w:rPr>
          <w:rFonts w:eastAsia="Times New Roman"/>
          <w:lang w:eastAsia="es-ES"/>
        </w:rPr>
        <w:t>p.</w:t>
      </w:r>
    </w:p>
    <w:p w14:paraId="4E978D4B" w14:textId="77777777" w:rsidR="00B21A61" w:rsidRPr="00B52365" w:rsidRDefault="00B21A61" w:rsidP="00F61ABF">
      <w:pPr>
        <w:autoSpaceDE w:val="0"/>
        <w:autoSpaceDN w:val="0"/>
        <w:adjustRightInd w:val="0"/>
        <w:spacing w:line="360" w:lineRule="auto"/>
        <w:jc w:val="both"/>
      </w:pPr>
      <w:proofErr w:type="spellStart"/>
      <w:r w:rsidRPr="00B52365">
        <w:rPr>
          <w:rFonts w:eastAsia="Times New Roman"/>
          <w:lang w:eastAsia="es-ES"/>
        </w:rPr>
        <w:t>Pauly</w:t>
      </w:r>
      <w:proofErr w:type="spellEnd"/>
      <w:r w:rsidRPr="00B52365">
        <w:rPr>
          <w:rFonts w:eastAsia="Times New Roman"/>
          <w:lang w:eastAsia="es-ES"/>
        </w:rPr>
        <w:t xml:space="preserve">, D., P. Muck, J. </w:t>
      </w:r>
      <w:proofErr w:type="spellStart"/>
      <w:r w:rsidRPr="00B52365">
        <w:rPr>
          <w:rFonts w:eastAsia="Times New Roman"/>
          <w:lang w:eastAsia="es-ES"/>
        </w:rPr>
        <w:t>Mendo</w:t>
      </w:r>
      <w:proofErr w:type="spellEnd"/>
      <w:r w:rsidRPr="00B52365">
        <w:rPr>
          <w:rFonts w:eastAsia="Times New Roman"/>
          <w:lang w:eastAsia="es-ES"/>
        </w:rPr>
        <w:t xml:space="preserve"> </w:t>
      </w:r>
      <w:r w:rsidR="00D74A5E" w:rsidRPr="00B52365">
        <w:rPr>
          <w:rFonts w:eastAsia="Times New Roman"/>
          <w:lang w:eastAsia="es-ES"/>
        </w:rPr>
        <w:t>&amp;</w:t>
      </w:r>
      <w:r w:rsidRPr="00B52365">
        <w:rPr>
          <w:rFonts w:eastAsia="Times New Roman"/>
          <w:lang w:eastAsia="es-ES"/>
        </w:rPr>
        <w:t xml:space="preserve"> I. </w:t>
      </w:r>
      <w:proofErr w:type="spellStart"/>
      <w:r w:rsidR="00D74A5E" w:rsidRPr="00B52365">
        <w:rPr>
          <w:rFonts w:eastAsia="Times New Roman"/>
          <w:lang w:eastAsia="es-ES"/>
        </w:rPr>
        <w:t>Tsukayama</w:t>
      </w:r>
      <w:proofErr w:type="spellEnd"/>
      <w:r w:rsidR="00D74A5E" w:rsidRPr="00B52365">
        <w:rPr>
          <w:rFonts w:eastAsia="Times New Roman"/>
          <w:lang w:eastAsia="es-ES"/>
        </w:rPr>
        <w:t>.</w:t>
      </w:r>
      <w:r w:rsidRPr="00B52365">
        <w:rPr>
          <w:rFonts w:eastAsia="Times New Roman"/>
          <w:lang w:eastAsia="es-ES"/>
        </w:rPr>
        <w:t xml:space="preserve"> 1989. The Peruvian upwelling ecosystem: dynamics and interactions. ICLARM Conference Proceedings 18, </w:t>
      </w:r>
      <w:r w:rsidR="00D74A5E" w:rsidRPr="00B52365">
        <w:rPr>
          <w:rFonts w:eastAsia="Times New Roman"/>
          <w:lang w:eastAsia="es-ES"/>
        </w:rPr>
        <w:t>I</w:t>
      </w:r>
      <w:r w:rsidRPr="00B52365">
        <w:rPr>
          <w:rFonts w:eastAsia="Times New Roman"/>
          <w:lang w:eastAsia="es-ES"/>
        </w:rPr>
        <w:t xml:space="preserve">MARPE, Callao, </w:t>
      </w:r>
      <w:proofErr w:type="spellStart"/>
      <w:r w:rsidRPr="00B52365">
        <w:rPr>
          <w:rFonts w:eastAsia="Times New Roman"/>
          <w:lang w:eastAsia="es-ES"/>
        </w:rPr>
        <w:t>P</w:t>
      </w:r>
      <w:r w:rsidR="00D74A5E" w:rsidRPr="00B52365">
        <w:rPr>
          <w:rFonts w:eastAsia="Times New Roman"/>
          <w:lang w:eastAsia="es-ES"/>
        </w:rPr>
        <w:t>erú</w:t>
      </w:r>
      <w:proofErr w:type="spellEnd"/>
      <w:r w:rsidRPr="00B52365">
        <w:rPr>
          <w:rFonts w:eastAsia="Times New Roman"/>
          <w:lang w:eastAsia="es-ES"/>
        </w:rPr>
        <w:t>, G</w:t>
      </w:r>
      <w:r w:rsidR="00D74A5E" w:rsidRPr="00B52365">
        <w:rPr>
          <w:rFonts w:eastAsia="Times New Roman"/>
          <w:lang w:eastAsia="es-ES"/>
        </w:rPr>
        <w:t>TZ</w:t>
      </w:r>
      <w:proofErr w:type="gramStart"/>
      <w:r w:rsidRPr="00B52365">
        <w:rPr>
          <w:rFonts w:eastAsia="Times New Roman"/>
          <w:lang w:eastAsia="es-ES"/>
        </w:rPr>
        <w:t>,  Federal</w:t>
      </w:r>
      <w:proofErr w:type="gramEnd"/>
      <w:r w:rsidRPr="00B52365">
        <w:rPr>
          <w:rFonts w:eastAsia="Times New Roman"/>
          <w:lang w:eastAsia="es-ES"/>
        </w:rPr>
        <w:t xml:space="preserve"> Republic of Germany; and ICLARM, Manila, </w:t>
      </w:r>
      <w:r w:rsidR="00D74A5E" w:rsidRPr="00B52365">
        <w:rPr>
          <w:rFonts w:eastAsia="Times New Roman"/>
          <w:lang w:eastAsia="es-ES"/>
        </w:rPr>
        <w:t>Philippines. 438 p</w:t>
      </w:r>
      <w:r w:rsidR="00D169F1">
        <w:rPr>
          <w:rFonts w:eastAsia="Times New Roman"/>
          <w:lang w:eastAsia="es-ES"/>
        </w:rPr>
        <w:t>p</w:t>
      </w:r>
      <w:r w:rsidR="00D74A5E" w:rsidRPr="00B52365">
        <w:rPr>
          <w:rFonts w:eastAsia="Times New Roman"/>
          <w:lang w:eastAsia="es-ES"/>
        </w:rPr>
        <w:t>.</w:t>
      </w:r>
    </w:p>
    <w:p w14:paraId="271446F2" w14:textId="77777777" w:rsidR="004E7C87" w:rsidRPr="00D169F1" w:rsidRDefault="004E7C87" w:rsidP="00F61ABF">
      <w:pPr>
        <w:spacing w:line="360" w:lineRule="auto"/>
        <w:jc w:val="both"/>
      </w:pPr>
      <w:proofErr w:type="spellStart"/>
      <w:proofErr w:type="gramStart"/>
      <w:r w:rsidRPr="00AD71F7">
        <w:t>Pauly</w:t>
      </w:r>
      <w:proofErr w:type="spellEnd"/>
      <w:r w:rsidRPr="00AD71F7">
        <w:t>, D. &amp; V. Christensen.</w:t>
      </w:r>
      <w:proofErr w:type="gramEnd"/>
      <w:r w:rsidRPr="00AD71F7">
        <w:t xml:space="preserve"> 2000. Trophic levels of fishes. </w:t>
      </w:r>
      <w:r w:rsidRPr="004E7C87">
        <w:t xml:space="preserve">En: </w:t>
      </w:r>
      <w:proofErr w:type="spellStart"/>
      <w:r w:rsidRPr="004E7C87">
        <w:t>Froese</w:t>
      </w:r>
      <w:proofErr w:type="spellEnd"/>
      <w:r w:rsidRPr="004E7C87">
        <w:t xml:space="preserve"> R. &amp; D. </w:t>
      </w:r>
      <w:proofErr w:type="spellStart"/>
      <w:r w:rsidRPr="004E7C87">
        <w:t>Pauly</w:t>
      </w:r>
      <w:proofErr w:type="spellEnd"/>
      <w:r w:rsidRPr="004E7C87">
        <w:t xml:space="preserve"> (</w:t>
      </w:r>
      <w:proofErr w:type="spellStart"/>
      <w:r w:rsidRPr="004E7C87">
        <w:t>eds</w:t>
      </w:r>
      <w:proofErr w:type="spellEnd"/>
      <w:r w:rsidRPr="004E7C87">
        <w:t xml:space="preserve">). </w:t>
      </w:r>
      <w:proofErr w:type="spellStart"/>
      <w:r w:rsidRPr="00D169F1">
        <w:t>FishBase</w:t>
      </w:r>
      <w:proofErr w:type="spellEnd"/>
      <w:r w:rsidRPr="00D169F1">
        <w:t xml:space="preserve"> 2000: Concepts, design and data sources. </w:t>
      </w:r>
      <w:proofErr w:type="gramStart"/>
      <w:r w:rsidR="00D169F1" w:rsidRPr="00D169F1">
        <w:t>pp</w:t>
      </w:r>
      <w:proofErr w:type="gramEnd"/>
      <w:r w:rsidR="00D169F1" w:rsidRPr="00D169F1">
        <w:t xml:space="preserve">. 181. </w:t>
      </w:r>
      <w:r w:rsidRPr="00D169F1">
        <w:t>ICLARM, Manila.</w:t>
      </w:r>
    </w:p>
    <w:p w14:paraId="4FF27D71" w14:textId="77777777" w:rsidR="00DD0FF6" w:rsidRPr="00AD71F7" w:rsidRDefault="00DD0FF6" w:rsidP="00DD0FF6">
      <w:pPr>
        <w:spacing w:line="360" w:lineRule="auto"/>
        <w:jc w:val="both"/>
        <w:rPr>
          <w:lang w:val="es-ES"/>
        </w:rPr>
      </w:pPr>
      <w:proofErr w:type="spellStart"/>
      <w:proofErr w:type="gramStart"/>
      <w:r w:rsidRPr="00B53061">
        <w:t>Ricard</w:t>
      </w:r>
      <w:proofErr w:type="spellEnd"/>
      <w:r>
        <w:t>,</w:t>
      </w:r>
      <w:r w:rsidRPr="00B53061">
        <w:t xml:space="preserve"> M. 1987.</w:t>
      </w:r>
      <w:proofErr w:type="gramEnd"/>
      <w:r w:rsidRPr="00B53061">
        <w:t xml:space="preserve"> </w:t>
      </w:r>
      <w:proofErr w:type="gramStart"/>
      <w:r w:rsidRPr="00B53061">
        <w:t xml:space="preserve">Atlas du </w:t>
      </w:r>
      <w:proofErr w:type="spellStart"/>
      <w:r w:rsidRPr="00B53061">
        <w:t>Phytoplancton</w:t>
      </w:r>
      <w:proofErr w:type="spellEnd"/>
      <w:r w:rsidRPr="00B53061">
        <w:t xml:space="preserve"> Marin.</w:t>
      </w:r>
      <w:proofErr w:type="gramEnd"/>
      <w:r w:rsidRPr="00B53061">
        <w:t xml:space="preserve"> Volume II: </w:t>
      </w:r>
      <w:proofErr w:type="spellStart"/>
      <w:r w:rsidRPr="00B53061">
        <w:t>Diatomophycées</w:t>
      </w:r>
      <w:proofErr w:type="spellEnd"/>
      <w:r w:rsidRPr="00B53061">
        <w:t xml:space="preserve">. </w:t>
      </w:r>
      <w:proofErr w:type="spellStart"/>
      <w:r w:rsidRPr="00AD71F7">
        <w:rPr>
          <w:lang w:val="es-ES"/>
        </w:rPr>
        <w:t>Éditions</w:t>
      </w:r>
      <w:proofErr w:type="spellEnd"/>
      <w:r w:rsidRPr="00AD71F7">
        <w:rPr>
          <w:lang w:val="es-ES"/>
        </w:rPr>
        <w:t xml:space="preserve"> CNRS, pp. 40–219.</w:t>
      </w:r>
    </w:p>
    <w:p w14:paraId="24C3357D" w14:textId="77777777" w:rsidR="00B52365" w:rsidRPr="00AD71F7" w:rsidRDefault="00B52365" w:rsidP="00F61ABF">
      <w:pPr>
        <w:autoSpaceDE w:val="0"/>
        <w:autoSpaceDN w:val="0"/>
        <w:adjustRightInd w:val="0"/>
        <w:spacing w:line="360" w:lineRule="auto"/>
        <w:jc w:val="both"/>
        <w:rPr>
          <w:rFonts w:eastAsia="Times New Roman"/>
          <w:bCs/>
          <w:lang w:eastAsia="es-ES"/>
        </w:rPr>
      </w:pPr>
      <w:r w:rsidRPr="004E7C87">
        <w:rPr>
          <w:rFonts w:eastAsia="Times New Roman"/>
          <w:lang w:val="es-ES" w:eastAsia="es-ES"/>
        </w:rPr>
        <w:t xml:space="preserve">Rojas, B. 1953. Estudios preliminares del contenido estomacal de las anchovetas. </w:t>
      </w:r>
      <w:r w:rsidRPr="00AD71F7">
        <w:rPr>
          <w:rFonts w:eastAsia="Times New Roman"/>
          <w:lang w:eastAsia="es-ES"/>
        </w:rPr>
        <w:t xml:space="preserve">Bol. </w:t>
      </w:r>
      <w:proofErr w:type="spellStart"/>
      <w:r w:rsidRPr="00AD71F7">
        <w:rPr>
          <w:rFonts w:eastAsia="Times New Roman"/>
          <w:lang w:eastAsia="es-ES"/>
        </w:rPr>
        <w:t>Cient</w:t>
      </w:r>
      <w:proofErr w:type="spellEnd"/>
      <w:r w:rsidRPr="00AD71F7">
        <w:rPr>
          <w:rFonts w:eastAsia="Times New Roman"/>
          <w:lang w:eastAsia="es-ES"/>
        </w:rPr>
        <w:t xml:space="preserve">. </w:t>
      </w:r>
      <w:proofErr w:type="spellStart"/>
      <w:r w:rsidRPr="00AD71F7">
        <w:rPr>
          <w:rFonts w:eastAsia="Times New Roman"/>
          <w:lang w:eastAsia="es-ES"/>
        </w:rPr>
        <w:t>Cía</w:t>
      </w:r>
      <w:proofErr w:type="spellEnd"/>
      <w:r w:rsidRPr="00AD71F7">
        <w:rPr>
          <w:rFonts w:eastAsia="Times New Roman"/>
          <w:lang w:eastAsia="es-ES"/>
        </w:rPr>
        <w:t xml:space="preserve">. </w:t>
      </w:r>
      <w:proofErr w:type="gramStart"/>
      <w:r w:rsidRPr="00AD71F7">
        <w:rPr>
          <w:rFonts w:eastAsia="Times New Roman"/>
          <w:lang w:eastAsia="es-ES"/>
        </w:rPr>
        <w:t>Adm. Guano 1: 33-42.</w:t>
      </w:r>
      <w:proofErr w:type="gramEnd"/>
      <w:r w:rsidRPr="00AD71F7">
        <w:rPr>
          <w:rFonts w:eastAsia="Times New Roman"/>
          <w:bCs/>
          <w:lang w:eastAsia="es-ES"/>
        </w:rPr>
        <w:t xml:space="preserve"> </w:t>
      </w:r>
    </w:p>
    <w:p w14:paraId="6FE7C34A" w14:textId="77777777" w:rsidR="009F51DB" w:rsidRPr="00AD71F7" w:rsidRDefault="009F51DB" w:rsidP="00F61ABF">
      <w:pPr>
        <w:autoSpaceDE w:val="0"/>
        <w:autoSpaceDN w:val="0"/>
        <w:adjustRightInd w:val="0"/>
        <w:spacing w:line="360" w:lineRule="auto"/>
        <w:jc w:val="both"/>
        <w:rPr>
          <w:rFonts w:eastAsia="Times New Roman"/>
          <w:lang w:eastAsia="es-ES"/>
        </w:rPr>
      </w:pPr>
      <w:r w:rsidRPr="00AD71F7">
        <w:rPr>
          <w:rFonts w:eastAsia="Times New Roman"/>
          <w:bCs/>
          <w:lang w:eastAsia="es-ES"/>
        </w:rPr>
        <w:t xml:space="preserve">Rojas </w:t>
      </w:r>
      <w:r w:rsidRPr="004E7C87">
        <w:rPr>
          <w:rFonts w:eastAsia="Times New Roman"/>
          <w:bCs/>
          <w:lang w:eastAsia="es-ES"/>
        </w:rPr>
        <w:t xml:space="preserve">de </w:t>
      </w:r>
      <w:proofErr w:type="spellStart"/>
      <w:r w:rsidRPr="004E7C87">
        <w:rPr>
          <w:rFonts w:eastAsia="Times New Roman"/>
          <w:bCs/>
          <w:lang w:eastAsia="es-ES"/>
        </w:rPr>
        <w:t>Mendiola</w:t>
      </w:r>
      <w:proofErr w:type="spellEnd"/>
      <w:r w:rsidRPr="004E7C87">
        <w:rPr>
          <w:rFonts w:eastAsia="Times New Roman"/>
          <w:bCs/>
          <w:lang w:eastAsia="es-ES"/>
        </w:rPr>
        <w:t>, B. 1969</w:t>
      </w:r>
      <w:r w:rsidRPr="004E7C87">
        <w:rPr>
          <w:rFonts w:eastAsia="Times New Roman"/>
          <w:lang w:eastAsia="es-ES"/>
        </w:rPr>
        <w:t xml:space="preserve">. </w:t>
      </w:r>
      <w:proofErr w:type="gramStart"/>
      <w:r w:rsidRPr="004E7C87">
        <w:rPr>
          <w:rFonts w:eastAsia="Times New Roman"/>
          <w:lang w:eastAsia="es-ES"/>
        </w:rPr>
        <w:t>The food of the Peruvian anchovy.</w:t>
      </w:r>
      <w:proofErr w:type="gramEnd"/>
      <w:r w:rsidRPr="004E7C87">
        <w:rPr>
          <w:rFonts w:eastAsia="Times New Roman"/>
          <w:lang w:eastAsia="es-ES"/>
        </w:rPr>
        <w:t xml:space="preserve"> </w:t>
      </w:r>
      <w:r w:rsidRPr="00AD71F7">
        <w:rPr>
          <w:rFonts w:eastAsia="Times New Roman"/>
          <w:lang w:eastAsia="es-ES"/>
        </w:rPr>
        <w:t xml:space="preserve">J. Cons. Int. </w:t>
      </w:r>
      <w:proofErr w:type="spellStart"/>
      <w:r w:rsidRPr="00AD71F7">
        <w:rPr>
          <w:rFonts w:eastAsia="Times New Roman"/>
          <w:lang w:eastAsia="es-ES"/>
        </w:rPr>
        <w:t>Explor</w:t>
      </w:r>
      <w:proofErr w:type="spellEnd"/>
      <w:r w:rsidRPr="00AD71F7">
        <w:rPr>
          <w:rFonts w:eastAsia="Times New Roman"/>
          <w:lang w:eastAsia="es-ES"/>
        </w:rPr>
        <w:t>. Mer., 32(3)</w:t>
      </w:r>
      <w:proofErr w:type="gramStart"/>
      <w:r w:rsidRPr="00AD71F7">
        <w:rPr>
          <w:rFonts w:eastAsia="Times New Roman"/>
          <w:lang w:eastAsia="es-ES"/>
        </w:rPr>
        <w:t>:433</w:t>
      </w:r>
      <w:proofErr w:type="gramEnd"/>
      <w:r w:rsidRPr="00AD71F7">
        <w:rPr>
          <w:rFonts w:eastAsia="Times New Roman"/>
          <w:lang w:eastAsia="es-ES"/>
        </w:rPr>
        <w:t>-434.</w:t>
      </w:r>
    </w:p>
    <w:p w14:paraId="293BE7A5" w14:textId="77777777" w:rsidR="00F26340" w:rsidRPr="00AD71F7" w:rsidRDefault="00BF5378" w:rsidP="00F61ABF">
      <w:pPr>
        <w:autoSpaceDE w:val="0"/>
        <w:autoSpaceDN w:val="0"/>
        <w:adjustRightInd w:val="0"/>
        <w:spacing w:line="360" w:lineRule="auto"/>
        <w:jc w:val="both"/>
        <w:rPr>
          <w:rFonts w:eastAsia="MS Mincho"/>
          <w:lang w:val="es-ES" w:eastAsia="ja-JP"/>
        </w:rPr>
      </w:pPr>
      <w:r w:rsidRPr="00B52365">
        <w:rPr>
          <w:bCs/>
        </w:rPr>
        <w:t xml:space="preserve">Rojas de </w:t>
      </w:r>
      <w:proofErr w:type="spellStart"/>
      <w:r w:rsidRPr="00B52365">
        <w:rPr>
          <w:bCs/>
        </w:rPr>
        <w:t>Mendiola</w:t>
      </w:r>
      <w:proofErr w:type="spellEnd"/>
      <w:r w:rsidRPr="00B52365">
        <w:rPr>
          <w:bCs/>
        </w:rPr>
        <w:t>, B</w:t>
      </w:r>
      <w:r w:rsidRPr="00B52365">
        <w:rPr>
          <w:b/>
        </w:rPr>
        <w:t>.</w:t>
      </w:r>
      <w:r w:rsidRPr="00B52365">
        <w:t xml:space="preserve"> 198</w:t>
      </w:r>
      <w:r w:rsidR="00187614" w:rsidRPr="00B52365">
        <w:t>9</w:t>
      </w:r>
      <w:r w:rsidRPr="00B52365">
        <w:t xml:space="preserve">. </w:t>
      </w:r>
      <w:proofErr w:type="gramStart"/>
      <w:r w:rsidR="00F26340" w:rsidRPr="00B52365">
        <w:t xml:space="preserve">Stomach contents of </w:t>
      </w:r>
      <w:proofErr w:type="spellStart"/>
      <w:r w:rsidR="00F26340" w:rsidRPr="00B52365">
        <w:t>anchoveta</w:t>
      </w:r>
      <w:proofErr w:type="spellEnd"/>
      <w:r w:rsidR="00F26340" w:rsidRPr="00B52365">
        <w:t xml:space="preserve"> (</w:t>
      </w:r>
      <w:proofErr w:type="spellStart"/>
      <w:r w:rsidR="00F26340" w:rsidRPr="00B52365">
        <w:rPr>
          <w:i/>
        </w:rPr>
        <w:t>Engraulis</w:t>
      </w:r>
      <w:proofErr w:type="spellEnd"/>
      <w:r w:rsidR="00F26340" w:rsidRPr="00B52365">
        <w:rPr>
          <w:i/>
        </w:rPr>
        <w:t xml:space="preserve"> </w:t>
      </w:r>
      <w:proofErr w:type="spellStart"/>
      <w:r w:rsidR="00F26340" w:rsidRPr="00B52365">
        <w:rPr>
          <w:i/>
        </w:rPr>
        <w:t>ringens</w:t>
      </w:r>
      <w:proofErr w:type="spellEnd"/>
      <w:r w:rsidR="00F26340" w:rsidRPr="00B52365">
        <w:t>), 1953-1974.</w:t>
      </w:r>
      <w:proofErr w:type="gramEnd"/>
      <w:r w:rsidR="00F26340" w:rsidRPr="00B52365">
        <w:t xml:space="preserve"> </w:t>
      </w:r>
      <w:r w:rsidR="00F26340" w:rsidRPr="00B52365">
        <w:rPr>
          <w:rFonts w:eastAsia="MS Mincho"/>
          <w:lang w:eastAsia="ja-JP"/>
        </w:rPr>
        <w:t xml:space="preserve">In: </w:t>
      </w:r>
      <w:proofErr w:type="spellStart"/>
      <w:r w:rsidR="00F26340" w:rsidRPr="00B52365">
        <w:rPr>
          <w:rFonts w:eastAsia="MS Mincho"/>
          <w:lang w:eastAsia="ja-JP"/>
        </w:rPr>
        <w:t>Pauly</w:t>
      </w:r>
      <w:proofErr w:type="spellEnd"/>
      <w:r w:rsidR="00F26340" w:rsidRPr="00B52365">
        <w:rPr>
          <w:rFonts w:eastAsia="MS Mincho"/>
          <w:lang w:eastAsia="ja-JP"/>
        </w:rPr>
        <w:t xml:space="preserve">, D., Muck, P., </w:t>
      </w:r>
      <w:proofErr w:type="spellStart"/>
      <w:r w:rsidR="00F26340" w:rsidRPr="00B52365">
        <w:rPr>
          <w:rFonts w:eastAsia="MS Mincho"/>
          <w:lang w:eastAsia="ja-JP"/>
        </w:rPr>
        <w:t>Mendo</w:t>
      </w:r>
      <w:proofErr w:type="spellEnd"/>
      <w:r w:rsidR="00F26340" w:rsidRPr="00B52365">
        <w:rPr>
          <w:rFonts w:eastAsia="MS Mincho"/>
          <w:lang w:eastAsia="ja-JP"/>
        </w:rPr>
        <w:t xml:space="preserve">, J., </w:t>
      </w:r>
      <w:proofErr w:type="spellStart"/>
      <w:r w:rsidR="00F26340" w:rsidRPr="00B52365">
        <w:rPr>
          <w:rFonts w:eastAsia="MS Mincho"/>
          <w:lang w:eastAsia="ja-JP"/>
        </w:rPr>
        <w:t>Tsukayama</w:t>
      </w:r>
      <w:proofErr w:type="spellEnd"/>
      <w:r w:rsidR="00F26340" w:rsidRPr="00B52365">
        <w:rPr>
          <w:rFonts w:eastAsia="MS Mincho"/>
          <w:lang w:eastAsia="ja-JP"/>
        </w:rPr>
        <w:t xml:space="preserve">, I. (Eds.). The Peruvian upwelling </w:t>
      </w:r>
      <w:proofErr w:type="gramStart"/>
      <w:r w:rsidR="00F26340" w:rsidRPr="00B52365">
        <w:rPr>
          <w:rFonts w:eastAsia="MS Mincho"/>
          <w:lang w:eastAsia="ja-JP"/>
        </w:rPr>
        <w:t>ecosystem</w:t>
      </w:r>
      <w:proofErr w:type="gramEnd"/>
      <w:r w:rsidR="00F26340" w:rsidRPr="00B52365">
        <w:rPr>
          <w:rFonts w:eastAsia="MS Mincho"/>
          <w:lang w:eastAsia="ja-JP"/>
        </w:rPr>
        <w:t xml:space="preserve">: dynamics and interactions. </w:t>
      </w:r>
      <w:proofErr w:type="gramStart"/>
      <w:r w:rsidR="00F26340" w:rsidRPr="00B52365">
        <w:rPr>
          <w:rFonts w:eastAsia="MS Mincho"/>
          <w:lang w:eastAsia="ja-JP"/>
        </w:rPr>
        <w:t>ICLARM Conference Proceedings, vol. 18.</w:t>
      </w:r>
      <w:proofErr w:type="gramEnd"/>
      <w:r w:rsidR="00F26340" w:rsidRPr="00B52365">
        <w:rPr>
          <w:rFonts w:eastAsia="MS Mincho"/>
          <w:lang w:eastAsia="ja-JP"/>
        </w:rPr>
        <w:t xml:space="preserve"> </w:t>
      </w:r>
      <w:r w:rsidR="00F26340" w:rsidRPr="00AD71F7">
        <w:rPr>
          <w:rFonts w:eastAsia="MS Mincho"/>
          <w:lang w:val="es-ES" w:eastAsia="ja-JP"/>
        </w:rPr>
        <w:t>97-104.</w:t>
      </w:r>
    </w:p>
    <w:p w14:paraId="7A325EDC" w14:textId="77777777" w:rsidR="00BF5378" w:rsidRDefault="00BF5378" w:rsidP="00F61ABF">
      <w:pPr>
        <w:tabs>
          <w:tab w:val="left" w:pos="-720"/>
          <w:tab w:val="left" w:pos="0"/>
          <w:tab w:val="left" w:pos="720"/>
          <w:tab w:val="left" w:pos="1440"/>
        </w:tabs>
        <w:suppressAutoHyphens/>
        <w:spacing w:line="360" w:lineRule="auto"/>
        <w:jc w:val="both"/>
        <w:rPr>
          <w:spacing w:val="-3"/>
          <w:lang w:val="es-ES_tradnl"/>
        </w:rPr>
      </w:pPr>
      <w:r w:rsidRPr="00B52365">
        <w:rPr>
          <w:bCs/>
          <w:spacing w:val="-3"/>
          <w:lang w:val="es-ES_tradnl"/>
        </w:rPr>
        <w:t>Santander, H., G. Lugo, S. Carrasco, H. Veliz &amp;  O. Castillo</w:t>
      </w:r>
      <w:r w:rsidRPr="00B52365">
        <w:rPr>
          <w:spacing w:val="-3"/>
          <w:lang w:val="es-ES_tradnl"/>
        </w:rPr>
        <w:t xml:space="preserve">. </w:t>
      </w:r>
      <w:r w:rsidRPr="00B52365">
        <w:rPr>
          <w:spacing w:val="-3"/>
          <w:lang w:val="es-ES"/>
        </w:rPr>
        <w:t xml:space="preserve">1981. Catálogo de </w:t>
      </w:r>
      <w:r w:rsidR="00665F20" w:rsidRPr="00B52365">
        <w:rPr>
          <w:spacing w:val="-3"/>
          <w:lang w:val="es-ES"/>
        </w:rPr>
        <w:t>Zooplancton</w:t>
      </w:r>
      <w:r w:rsidRPr="00B52365">
        <w:rPr>
          <w:spacing w:val="-3"/>
          <w:lang w:val="es-ES"/>
        </w:rPr>
        <w:t xml:space="preserve"> en el Mar Peruano. </w:t>
      </w:r>
      <w:r w:rsidRPr="00B52365">
        <w:rPr>
          <w:spacing w:val="-3"/>
          <w:lang w:val="es-ES_tradnl"/>
        </w:rPr>
        <w:t>Boletín del IMARPE. Vol. 6. 75 pp.</w:t>
      </w:r>
    </w:p>
    <w:p w14:paraId="796E076B" w14:textId="77777777" w:rsidR="00DD0FF6" w:rsidRDefault="00DD0FF6" w:rsidP="00DD0FF6">
      <w:pPr>
        <w:spacing w:line="360" w:lineRule="auto"/>
        <w:jc w:val="both"/>
      </w:pPr>
      <w:r w:rsidRPr="005272CA">
        <w:rPr>
          <w:lang w:val="es-ES"/>
        </w:rPr>
        <w:t>Taylor</w:t>
      </w:r>
      <w:r w:rsidR="00900444" w:rsidRPr="005272CA">
        <w:rPr>
          <w:lang w:val="es-ES"/>
        </w:rPr>
        <w:t>,</w:t>
      </w:r>
      <w:r w:rsidRPr="005272CA">
        <w:rPr>
          <w:lang w:val="es-ES"/>
        </w:rPr>
        <w:t xml:space="preserve"> F</w:t>
      </w:r>
      <w:r w:rsidR="00900444" w:rsidRPr="005272CA">
        <w:rPr>
          <w:lang w:val="es-ES"/>
        </w:rPr>
        <w:t>.</w:t>
      </w:r>
      <w:r w:rsidRPr="005272CA">
        <w:rPr>
          <w:lang w:val="es-ES"/>
        </w:rPr>
        <w:t>J</w:t>
      </w:r>
      <w:r w:rsidR="00900444" w:rsidRPr="005272CA">
        <w:rPr>
          <w:lang w:val="es-ES"/>
        </w:rPr>
        <w:t>.</w:t>
      </w:r>
      <w:r w:rsidRPr="005272CA">
        <w:rPr>
          <w:lang w:val="es-ES"/>
        </w:rPr>
        <w:t xml:space="preserve">R. 1976. </w:t>
      </w:r>
      <w:proofErr w:type="spellStart"/>
      <w:proofErr w:type="gramStart"/>
      <w:r w:rsidRPr="00B53061">
        <w:t>Dinoflagellates</w:t>
      </w:r>
      <w:proofErr w:type="spellEnd"/>
      <w:r w:rsidRPr="00B53061">
        <w:t xml:space="preserve"> from the International Indian Ocean Expedition.</w:t>
      </w:r>
      <w:proofErr w:type="gramEnd"/>
      <w:r w:rsidRPr="00B53061">
        <w:t xml:space="preserve"> A report on material collected by the R.V. “Anton </w:t>
      </w:r>
      <w:proofErr w:type="spellStart"/>
      <w:r w:rsidRPr="00B53061">
        <w:t>Bruun</w:t>
      </w:r>
      <w:proofErr w:type="spellEnd"/>
      <w:r w:rsidRPr="00B53061">
        <w:t>” 1963, 1964. Bibl. Bot. 132, 1–234.</w:t>
      </w:r>
    </w:p>
    <w:p w14:paraId="0D1F8A7C" w14:textId="77777777" w:rsidR="00900444" w:rsidRPr="00B53061" w:rsidRDefault="00900444" w:rsidP="00900444">
      <w:pPr>
        <w:jc w:val="both"/>
      </w:pPr>
      <w:r>
        <w:t>Tomas,</w:t>
      </w:r>
      <w:r w:rsidRPr="00B53061">
        <w:t xml:space="preserve"> C</w:t>
      </w:r>
      <w:r>
        <w:t>.</w:t>
      </w:r>
      <w:r w:rsidRPr="00B53061">
        <w:t>R. 1997. Identifying Marine Phytoplankton. Academic Press. 858 pp.</w:t>
      </w:r>
    </w:p>
    <w:p w14:paraId="0E107F35" w14:textId="77777777" w:rsidR="00BF5378" w:rsidRPr="00AD71F7" w:rsidRDefault="00BF5378" w:rsidP="00F61ABF">
      <w:pPr>
        <w:autoSpaceDE w:val="0"/>
        <w:autoSpaceDN w:val="0"/>
        <w:adjustRightInd w:val="0"/>
        <w:spacing w:line="360" w:lineRule="auto"/>
        <w:jc w:val="both"/>
        <w:rPr>
          <w:rFonts w:eastAsia="MS Mincho"/>
          <w:lang w:val="es-ES" w:eastAsia="ja-JP"/>
        </w:rPr>
      </w:pPr>
      <w:proofErr w:type="gramStart"/>
      <w:r w:rsidRPr="00B52365">
        <w:rPr>
          <w:rFonts w:eastAsia="MS Mincho"/>
          <w:bCs/>
          <w:lang w:eastAsia="ja-JP"/>
        </w:rPr>
        <w:t>Wallace</w:t>
      </w:r>
      <w:r w:rsidR="0076767A">
        <w:rPr>
          <w:rFonts w:eastAsia="MS Mincho"/>
          <w:bCs/>
          <w:lang w:eastAsia="ja-JP"/>
        </w:rPr>
        <w:t>,</w:t>
      </w:r>
      <w:r w:rsidRPr="00B52365">
        <w:rPr>
          <w:rFonts w:eastAsia="MS Mincho"/>
          <w:bCs/>
          <w:lang w:eastAsia="ja-JP"/>
        </w:rPr>
        <w:t xml:space="preserve"> R. 1981</w:t>
      </w:r>
      <w:r w:rsidRPr="00B52365">
        <w:rPr>
          <w:rFonts w:eastAsia="MS Mincho"/>
          <w:lang w:eastAsia="ja-JP"/>
        </w:rPr>
        <w:t>.</w:t>
      </w:r>
      <w:proofErr w:type="gramEnd"/>
      <w:r w:rsidRPr="00B52365">
        <w:rPr>
          <w:rFonts w:eastAsia="MS Mincho"/>
          <w:lang w:eastAsia="ja-JP"/>
        </w:rPr>
        <w:t xml:space="preserve"> An </w:t>
      </w:r>
      <w:proofErr w:type="spellStart"/>
      <w:r w:rsidRPr="00B52365">
        <w:rPr>
          <w:rFonts w:eastAsia="MS Mincho"/>
          <w:lang w:eastAsia="ja-JP"/>
        </w:rPr>
        <w:t>assesment</w:t>
      </w:r>
      <w:proofErr w:type="spellEnd"/>
      <w:r w:rsidRPr="00B52365">
        <w:rPr>
          <w:rFonts w:eastAsia="MS Mincho"/>
          <w:lang w:eastAsia="ja-JP"/>
        </w:rPr>
        <w:t xml:space="preserve"> of the diet – overlap indexes. </w:t>
      </w:r>
      <w:proofErr w:type="spellStart"/>
      <w:r w:rsidRPr="00AD71F7">
        <w:rPr>
          <w:rFonts w:eastAsia="MS Mincho"/>
          <w:lang w:val="es-ES" w:eastAsia="ja-JP"/>
        </w:rPr>
        <w:t>Trans</w:t>
      </w:r>
      <w:proofErr w:type="spellEnd"/>
      <w:r w:rsidRPr="00AD71F7">
        <w:rPr>
          <w:rFonts w:eastAsia="MS Mincho"/>
          <w:lang w:val="es-ES" w:eastAsia="ja-JP"/>
        </w:rPr>
        <w:t xml:space="preserve">. A. </w:t>
      </w:r>
      <w:proofErr w:type="spellStart"/>
      <w:r w:rsidRPr="00AD71F7">
        <w:rPr>
          <w:rFonts w:eastAsia="MS Mincho"/>
          <w:lang w:val="es-ES" w:eastAsia="ja-JP"/>
        </w:rPr>
        <w:t>Fish</w:t>
      </w:r>
      <w:proofErr w:type="spellEnd"/>
      <w:r w:rsidRPr="00AD71F7">
        <w:rPr>
          <w:rFonts w:eastAsia="MS Mincho"/>
          <w:lang w:val="es-ES" w:eastAsia="ja-JP"/>
        </w:rPr>
        <w:t>. Soc., 110(1):72-76.</w:t>
      </w:r>
    </w:p>
    <w:p w14:paraId="29ECC4A9" w14:textId="77777777" w:rsidR="00A37A88" w:rsidRDefault="00A37A88" w:rsidP="00A06FEC">
      <w:pPr>
        <w:spacing w:line="360" w:lineRule="auto"/>
        <w:jc w:val="both"/>
        <w:rPr>
          <w:bCs/>
        </w:rPr>
      </w:pPr>
      <w:proofErr w:type="spellStart"/>
      <w:r w:rsidRPr="00B52365">
        <w:rPr>
          <w:bCs/>
          <w:lang w:val="es-ES"/>
        </w:rPr>
        <w:t>Yañez</w:t>
      </w:r>
      <w:proofErr w:type="spellEnd"/>
      <w:r w:rsidRPr="00B52365">
        <w:rPr>
          <w:bCs/>
          <w:lang w:val="es-ES"/>
        </w:rPr>
        <w:t>-Rubio</w:t>
      </w:r>
      <w:r w:rsidR="0076767A">
        <w:rPr>
          <w:bCs/>
          <w:lang w:val="es-ES"/>
        </w:rPr>
        <w:t>,</w:t>
      </w:r>
      <w:r w:rsidRPr="00B52365">
        <w:rPr>
          <w:bCs/>
          <w:lang w:val="es-ES"/>
        </w:rPr>
        <w:t xml:space="preserve"> A</w:t>
      </w:r>
      <w:r w:rsidR="0076767A">
        <w:rPr>
          <w:bCs/>
          <w:lang w:val="es-ES"/>
        </w:rPr>
        <w:t>.</w:t>
      </w:r>
      <w:r w:rsidRPr="00B52365">
        <w:rPr>
          <w:bCs/>
          <w:lang w:val="es-ES"/>
        </w:rPr>
        <w:t>, A</w:t>
      </w:r>
      <w:r w:rsidR="0076767A">
        <w:rPr>
          <w:bCs/>
          <w:lang w:val="es-ES"/>
        </w:rPr>
        <w:t>.</w:t>
      </w:r>
      <w:r w:rsidRPr="00B52365">
        <w:rPr>
          <w:bCs/>
          <w:lang w:val="es-ES"/>
        </w:rPr>
        <w:t xml:space="preserve"> Llanos-Rivera, L</w:t>
      </w:r>
      <w:r w:rsidR="0076767A">
        <w:rPr>
          <w:bCs/>
          <w:lang w:val="es-ES"/>
        </w:rPr>
        <w:t>.</w:t>
      </w:r>
      <w:r w:rsidRPr="00B52365">
        <w:rPr>
          <w:bCs/>
          <w:lang w:val="es-ES"/>
        </w:rPr>
        <w:t>R Castro, G</w:t>
      </w:r>
      <w:r w:rsidR="0076767A">
        <w:rPr>
          <w:bCs/>
          <w:lang w:val="es-ES"/>
        </w:rPr>
        <w:t>.</w:t>
      </w:r>
      <w:r w:rsidRPr="00B52365">
        <w:rPr>
          <w:bCs/>
          <w:lang w:val="es-ES"/>
        </w:rPr>
        <w:t xml:space="preserve"> </w:t>
      </w:r>
      <w:proofErr w:type="spellStart"/>
      <w:r w:rsidRPr="00B52365">
        <w:rPr>
          <w:bCs/>
          <w:lang w:val="es-ES"/>
        </w:rPr>
        <w:t>Claramunt</w:t>
      </w:r>
      <w:proofErr w:type="spellEnd"/>
      <w:r w:rsidRPr="00B52365">
        <w:rPr>
          <w:bCs/>
          <w:lang w:val="es-ES"/>
        </w:rPr>
        <w:t xml:space="preserve"> &amp;</w:t>
      </w:r>
      <w:r w:rsidRPr="00B52365">
        <w:rPr>
          <w:b/>
          <w:bCs/>
          <w:lang w:val="es-ES"/>
        </w:rPr>
        <w:t xml:space="preserve"> </w:t>
      </w:r>
      <w:r w:rsidRPr="00B52365">
        <w:rPr>
          <w:bCs/>
          <w:lang w:val="es-ES"/>
        </w:rPr>
        <w:t>L</w:t>
      </w:r>
      <w:r w:rsidR="0076767A">
        <w:rPr>
          <w:bCs/>
          <w:lang w:val="es-ES"/>
        </w:rPr>
        <w:t>.</w:t>
      </w:r>
      <w:r w:rsidRPr="00B52365">
        <w:rPr>
          <w:bCs/>
          <w:lang w:val="es-ES"/>
        </w:rPr>
        <w:t xml:space="preserve"> Herrera. </w:t>
      </w:r>
      <w:r w:rsidRPr="00B52365">
        <w:rPr>
          <w:bCs/>
        </w:rPr>
        <w:t>201</w:t>
      </w:r>
      <w:r w:rsidR="00207FC8">
        <w:rPr>
          <w:bCs/>
        </w:rPr>
        <w:t>1</w:t>
      </w:r>
      <w:r w:rsidRPr="00B52365">
        <w:rPr>
          <w:bCs/>
        </w:rPr>
        <w:t xml:space="preserve">. Variations in type, width, volume and carbon content of </w:t>
      </w:r>
      <w:proofErr w:type="spellStart"/>
      <w:r w:rsidRPr="00B52365">
        <w:rPr>
          <w:bCs/>
        </w:rPr>
        <w:t>anchoveta</w:t>
      </w:r>
      <w:proofErr w:type="spellEnd"/>
      <w:r w:rsidRPr="00B52365">
        <w:rPr>
          <w:bCs/>
        </w:rPr>
        <w:t xml:space="preserve"> </w:t>
      </w:r>
      <w:proofErr w:type="spellStart"/>
      <w:r w:rsidRPr="00B52365">
        <w:rPr>
          <w:bCs/>
          <w:i/>
        </w:rPr>
        <w:t>Engraulis</w:t>
      </w:r>
      <w:proofErr w:type="spellEnd"/>
      <w:r w:rsidRPr="00B52365">
        <w:rPr>
          <w:bCs/>
          <w:i/>
        </w:rPr>
        <w:t xml:space="preserve"> </w:t>
      </w:r>
      <w:proofErr w:type="spellStart"/>
      <w:r w:rsidRPr="00B52365">
        <w:rPr>
          <w:bCs/>
          <w:i/>
        </w:rPr>
        <w:t>ringens</w:t>
      </w:r>
      <w:proofErr w:type="spellEnd"/>
      <w:r w:rsidRPr="00B52365">
        <w:rPr>
          <w:bCs/>
        </w:rPr>
        <w:t xml:space="preserve"> food items during the early larval stages. </w:t>
      </w:r>
      <w:r w:rsidR="00EA2EC4">
        <w:rPr>
          <w:bCs/>
        </w:rPr>
        <w:t>JMBA</w:t>
      </w:r>
      <w:r w:rsidRPr="00B52365">
        <w:rPr>
          <w:bCs/>
        </w:rPr>
        <w:t>, 91(06): 1207-1213.</w:t>
      </w:r>
    </w:p>
    <w:p w14:paraId="7B4147E8" w14:textId="77777777" w:rsidR="003F741B" w:rsidRDefault="003F741B" w:rsidP="00F61ABF">
      <w:pPr>
        <w:pStyle w:val="Textodecuerpo"/>
        <w:spacing w:line="360" w:lineRule="auto"/>
        <w:jc w:val="both"/>
        <w:rPr>
          <w:rFonts w:ascii="Times New Roman" w:hAnsi="Times New Roman"/>
          <w:sz w:val="24"/>
          <w:lang w:val="en-US"/>
        </w:rPr>
      </w:pPr>
      <w:proofErr w:type="spellStart"/>
      <w:proofErr w:type="gramStart"/>
      <w:r w:rsidRPr="00B52365">
        <w:rPr>
          <w:rFonts w:ascii="Times New Roman" w:hAnsi="Times New Roman"/>
          <w:sz w:val="24"/>
          <w:lang w:val="en-US"/>
        </w:rPr>
        <w:t>Zaret</w:t>
      </w:r>
      <w:proofErr w:type="spellEnd"/>
      <w:r w:rsidRPr="00B52365">
        <w:rPr>
          <w:rFonts w:ascii="Times New Roman" w:hAnsi="Times New Roman"/>
          <w:sz w:val="24"/>
          <w:lang w:val="en-US"/>
        </w:rPr>
        <w:t>, T. &amp; S. Rand.</w:t>
      </w:r>
      <w:proofErr w:type="gramEnd"/>
      <w:r w:rsidRPr="00B52365">
        <w:rPr>
          <w:rFonts w:ascii="Times New Roman" w:hAnsi="Times New Roman"/>
          <w:sz w:val="24"/>
          <w:lang w:val="en-US"/>
        </w:rPr>
        <w:t xml:space="preserve"> 1971. Competition in tropical stream fishes: Support for the </w:t>
      </w:r>
      <w:proofErr w:type="spellStart"/>
      <w:r w:rsidRPr="00B52365">
        <w:rPr>
          <w:rFonts w:ascii="Times New Roman" w:hAnsi="Times New Roman"/>
          <w:sz w:val="24"/>
          <w:lang w:val="en-US"/>
        </w:rPr>
        <w:t>competitve</w:t>
      </w:r>
      <w:proofErr w:type="spellEnd"/>
      <w:r w:rsidRPr="00B52365">
        <w:rPr>
          <w:rFonts w:ascii="Times New Roman" w:hAnsi="Times New Roman"/>
          <w:sz w:val="24"/>
          <w:lang w:val="en-US"/>
        </w:rPr>
        <w:t xml:space="preserve"> exclusion principle. </w:t>
      </w:r>
      <w:r w:rsidRPr="00E24117">
        <w:rPr>
          <w:rFonts w:ascii="Times New Roman" w:hAnsi="Times New Roman"/>
          <w:sz w:val="24"/>
          <w:lang w:val="en-US"/>
        </w:rPr>
        <w:t>Ecology, 52:336-342</w:t>
      </w:r>
      <w:r w:rsidR="00B52365" w:rsidRPr="00E24117">
        <w:rPr>
          <w:rFonts w:ascii="Times New Roman" w:hAnsi="Times New Roman"/>
          <w:sz w:val="24"/>
          <w:lang w:val="en-US"/>
        </w:rPr>
        <w:t>.</w:t>
      </w:r>
    </w:p>
    <w:p w14:paraId="1270782F" w14:textId="77777777" w:rsidR="003C5365" w:rsidRDefault="003C5365" w:rsidP="006370B4">
      <w:pPr>
        <w:jc w:val="center"/>
      </w:pPr>
      <w:r>
        <w:rPr>
          <w:noProof/>
          <w:lang w:eastAsia="es-ES"/>
        </w:rPr>
        <w:lastRenderedPageBreak/>
        <w:pict w14:anchorId="25056757">
          <v:shape id="Imagen 1" o:spid="_x0000_i1027" type="#_x0000_t75" style="width:190.25pt;height:526pt;visibility:visible">
            <v:imagedata r:id="rId12" o:title=""/>
            <v:textbox style="mso-rotate-with-shape:t"/>
          </v:shape>
        </w:pict>
      </w:r>
    </w:p>
    <w:p w14:paraId="7FBF61EF" w14:textId="77777777" w:rsidR="003C5365" w:rsidRPr="005628F3" w:rsidRDefault="003C5365" w:rsidP="006370B4">
      <w:pPr>
        <w:jc w:val="center"/>
        <w:rPr>
          <w:b/>
        </w:rPr>
      </w:pPr>
      <w:r w:rsidRPr="005628F3">
        <w:rPr>
          <w:b/>
        </w:rPr>
        <w:t>Figura 1.</w:t>
      </w:r>
    </w:p>
    <w:p w14:paraId="6C1D1D3C" w14:textId="77777777" w:rsidR="003C5365" w:rsidRDefault="003C5365" w:rsidP="006370B4">
      <w:pPr>
        <w:jc w:val="center"/>
      </w:pPr>
    </w:p>
    <w:p w14:paraId="33F77A1D" w14:textId="77777777" w:rsidR="003C5365" w:rsidRDefault="003C5365" w:rsidP="006370B4">
      <w:pPr>
        <w:jc w:val="center"/>
      </w:pPr>
      <w:r>
        <w:rPr>
          <w:noProof/>
          <w:lang w:eastAsia="es-ES"/>
        </w:rPr>
        <w:lastRenderedPageBreak/>
        <w:pict w14:anchorId="5B5A35CB">
          <v:shape id="Imagen 13" o:spid="_x0000_i1028" type="#_x0000_t75" style="width:422.15pt;height:243.3pt;visibility:visible">
            <v:imagedata r:id="rId13" o:title=""/>
            <v:textbox style="mso-rotate-with-shape:t"/>
          </v:shape>
        </w:pict>
      </w:r>
    </w:p>
    <w:p w14:paraId="381472FE" w14:textId="77777777" w:rsidR="003C5365" w:rsidRPr="005628F3" w:rsidRDefault="003C5365" w:rsidP="006370B4">
      <w:pPr>
        <w:jc w:val="center"/>
        <w:rPr>
          <w:b/>
        </w:rPr>
      </w:pPr>
      <w:r w:rsidRPr="005628F3">
        <w:rPr>
          <w:b/>
        </w:rPr>
        <w:t>Figura 2.</w:t>
      </w:r>
    </w:p>
    <w:p w14:paraId="038C468E" w14:textId="77777777" w:rsidR="003C5365" w:rsidRDefault="003C5365" w:rsidP="006370B4">
      <w:pPr>
        <w:jc w:val="center"/>
      </w:pPr>
    </w:p>
    <w:p w14:paraId="377B659E" w14:textId="77777777" w:rsidR="003C5365" w:rsidRPr="00CE1B9B" w:rsidRDefault="003C5365" w:rsidP="006370B4">
      <w:pPr>
        <w:jc w:val="center"/>
      </w:pPr>
    </w:p>
    <w:p w14:paraId="13F62270" w14:textId="77777777" w:rsidR="003C5365" w:rsidRDefault="003C5365" w:rsidP="006370B4">
      <w:pPr>
        <w:jc w:val="center"/>
      </w:pPr>
      <w:r>
        <w:rPr>
          <w:noProof/>
          <w:lang w:eastAsia="es-ES"/>
        </w:rPr>
        <w:pict w14:anchorId="2ECE87A3">
          <v:shape id="Objeto 2" o:spid="_x0000_i1029" type="#_x0000_t75" style="width:412.3pt;height:206.15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">
            <v:imagedata r:id="rId14" o:title="" cropbottom="-271f" cropright="-24f"/>
            <o:lock v:ext="edit" aspectratio="f"/>
          </v:shape>
        </w:pict>
      </w:r>
    </w:p>
    <w:p w14:paraId="6493D377" w14:textId="77777777" w:rsidR="003C5365" w:rsidRDefault="003C5365" w:rsidP="006370B4">
      <w:pPr>
        <w:jc w:val="center"/>
      </w:pPr>
    </w:p>
    <w:p w14:paraId="16245F97" w14:textId="77777777" w:rsidR="003C5365" w:rsidRPr="005628F3" w:rsidRDefault="003C5365" w:rsidP="006370B4">
      <w:pPr>
        <w:jc w:val="center"/>
        <w:rPr>
          <w:b/>
        </w:rPr>
      </w:pPr>
      <w:r w:rsidRPr="005628F3">
        <w:rPr>
          <w:b/>
        </w:rPr>
        <w:t>Figura 3.</w:t>
      </w:r>
    </w:p>
    <w:p w14:paraId="0C73D1CA" w14:textId="77777777" w:rsidR="003C5365" w:rsidRDefault="003C5365" w:rsidP="006370B4">
      <w:pPr>
        <w:jc w:val="center"/>
      </w:pPr>
    </w:p>
    <w:p w14:paraId="5243F31F" w14:textId="77777777" w:rsidR="003C5365" w:rsidRDefault="003C5365" w:rsidP="006370B4">
      <w:pPr>
        <w:jc w:val="center"/>
      </w:pPr>
    </w:p>
    <w:p w14:paraId="13D2C3B5" w14:textId="77777777" w:rsidR="003C5365" w:rsidRDefault="003C5365" w:rsidP="006370B4">
      <w:pPr>
        <w:jc w:val="center"/>
      </w:pPr>
    </w:p>
    <w:p w14:paraId="17AAA942" w14:textId="77777777" w:rsidR="003C5365" w:rsidRDefault="003C5365" w:rsidP="006370B4">
      <w:pPr>
        <w:jc w:val="center"/>
      </w:pPr>
    </w:p>
    <w:p w14:paraId="092C0CCA" w14:textId="77777777" w:rsidR="003C5365" w:rsidRDefault="003C5365" w:rsidP="006370B4">
      <w:pPr>
        <w:jc w:val="center"/>
      </w:pPr>
    </w:p>
    <w:p w14:paraId="79F3639E" w14:textId="77777777" w:rsidR="003C5365" w:rsidRDefault="003C5365" w:rsidP="006370B4">
      <w:pPr>
        <w:jc w:val="center"/>
      </w:pPr>
      <w:r>
        <w:rPr>
          <w:noProof/>
          <w:lang w:eastAsia="es-ES"/>
        </w:rPr>
        <w:lastRenderedPageBreak/>
        <w:pict w14:anchorId="4436385B">
          <v:shape id="Imagen 3" o:spid="_x0000_i1030" type="#_x0000_t75" style="width:419.85pt;height:244.05pt;visibility:visible">
            <v:imagedata r:id="rId15" o:title=""/>
            <v:textbox style="mso-rotate-with-shape:t"/>
          </v:shape>
        </w:pict>
      </w:r>
    </w:p>
    <w:p w14:paraId="0941941F" w14:textId="77777777" w:rsidR="003C5365" w:rsidRPr="005628F3" w:rsidRDefault="003C5365" w:rsidP="00C67E57">
      <w:pPr>
        <w:jc w:val="center"/>
        <w:rPr>
          <w:b/>
        </w:rPr>
      </w:pPr>
      <w:r w:rsidRPr="005628F3">
        <w:rPr>
          <w:b/>
        </w:rPr>
        <w:t>Figura 4.</w:t>
      </w:r>
    </w:p>
    <w:p w14:paraId="33DC1625" w14:textId="77777777" w:rsidR="003C5365" w:rsidRDefault="003C5365" w:rsidP="006370B4">
      <w:pPr>
        <w:jc w:val="center"/>
      </w:pPr>
    </w:p>
    <w:p w14:paraId="1D4A5BB7" w14:textId="77777777" w:rsidR="003C5365" w:rsidRDefault="003C5365" w:rsidP="006370B4">
      <w:pPr>
        <w:jc w:val="center"/>
      </w:pPr>
      <w:r>
        <w:rPr>
          <w:noProof/>
          <w:lang w:eastAsia="es-ES"/>
        </w:rPr>
        <w:pict w14:anchorId="6F1CC11D">
          <v:shape id="Imagen 12" o:spid="_x0000_i1031" type="#_x0000_t75" style="width:420.65pt;height:243.3pt;visibility:visible">
            <v:imagedata r:id="rId16" o:title=""/>
            <v:textbox style="mso-rotate-with-shape:t"/>
          </v:shape>
        </w:pict>
      </w:r>
    </w:p>
    <w:p w14:paraId="48AD3FE4" w14:textId="77777777" w:rsidR="003C5365" w:rsidRPr="005628F3" w:rsidRDefault="003C5365" w:rsidP="00C67E57">
      <w:pPr>
        <w:jc w:val="center"/>
        <w:rPr>
          <w:b/>
        </w:rPr>
      </w:pPr>
      <w:r w:rsidRPr="005628F3">
        <w:rPr>
          <w:b/>
        </w:rPr>
        <w:t>Figura 5.</w:t>
      </w:r>
    </w:p>
    <w:p w14:paraId="3978E173" w14:textId="77777777" w:rsidR="003C5365" w:rsidRDefault="003C5365" w:rsidP="006370B4">
      <w:pPr>
        <w:jc w:val="center"/>
      </w:pPr>
    </w:p>
    <w:p w14:paraId="6D6DC786" w14:textId="77777777" w:rsidR="003C5365" w:rsidRDefault="003C5365" w:rsidP="006370B4">
      <w:pPr>
        <w:jc w:val="center"/>
      </w:pPr>
    </w:p>
    <w:p w14:paraId="278C5C36" w14:textId="77777777" w:rsidR="003C5365" w:rsidRDefault="003C5365" w:rsidP="006370B4">
      <w:pPr>
        <w:jc w:val="center"/>
      </w:pPr>
    </w:p>
    <w:p w14:paraId="4EBA5942" w14:textId="77777777" w:rsidR="003C5365" w:rsidRDefault="003C5365" w:rsidP="006370B4">
      <w:pPr>
        <w:jc w:val="center"/>
      </w:pPr>
      <w:r>
        <w:rPr>
          <w:noProof/>
          <w:lang w:eastAsia="es-ES"/>
        </w:rPr>
        <w:lastRenderedPageBreak/>
        <w:pict w14:anchorId="3D296F5E">
          <v:shape id="Objeto 1" o:spid="_x0000_i1032" type="#_x0000_t75" style="width:407.75pt;height:199.35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">
            <v:imagedata r:id="rId17" o:title="" cropbottom="-248f" cropright="-16f"/>
            <o:lock v:ext="edit" aspectratio="f"/>
          </v:shape>
        </w:pict>
      </w:r>
    </w:p>
    <w:p w14:paraId="5DFF2A6B" w14:textId="77777777" w:rsidR="003C5365" w:rsidRPr="005628F3" w:rsidRDefault="003C5365" w:rsidP="00C67E57">
      <w:pPr>
        <w:jc w:val="center"/>
        <w:rPr>
          <w:b/>
        </w:rPr>
      </w:pPr>
      <w:r w:rsidRPr="005628F3">
        <w:rPr>
          <w:b/>
        </w:rPr>
        <w:t>Figura 6.</w:t>
      </w:r>
    </w:p>
    <w:p w14:paraId="210B24DD" w14:textId="77777777" w:rsidR="003C5365" w:rsidRDefault="003C5365" w:rsidP="006370B4">
      <w:pPr>
        <w:jc w:val="center"/>
      </w:pPr>
    </w:p>
    <w:p w14:paraId="4391EB88" w14:textId="77777777" w:rsidR="003C5365" w:rsidRDefault="003C5365" w:rsidP="006370B4">
      <w:pPr>
        <w:jc w:val="center"/>
      </w:pPr>
    </w:p>
    <w:p w14:paraId="5005918E" w14:textId="77777777" w:rsidR="003C5365" w:rsidRDefault="003C5365" w:rsidP="005628F3">
      <w:pPr>
        <w:jc w:val="center"/>
        <w:rPr>
          <w:b/>
        </w:rPr>
      </w:pPr>
      <w:r>
        <w:rPr>
          <w:b/>
        </w:rPr>
        <w:t>T</w:t>
      </w:r>
      <w:r w:rsidRPr="004C3D28">
        <w:rPr>
          <w:b/>
        </w:rPr>
        <w:t>abla 1.</w:t>
      </w:r>
    </w:p>
    <w:p w14:paraId="00ADC391" w14:textId="77777777" w:rsidR="003C5365" w:rsidRDefault="003C5365" w:rsidP="005628F3">
      <w:pPr>
        <w:jc w:val="center"/>
        <w:rPr>
          <w:b/>
        </w:rPr>
      </w:pPr>
    </w:p>
    <w:p w14:paraId="25343006" w14:textId="77777777" w:rsidR="003C5365" w:rsidRPr="004C3D28" w:rsidRDefault="003C5365" w:rsidP="005628F3">
      <w:pPr>
        <w:jc w:val="center"/>
        <w:rPr>
          <w:b/>
        </w:rPr>
      </w:pPr>
      <w:r>
        <w:rPr>
          <w:b/>
        </w:rPr>
        <w:pict w14:anchorId="79A25079">
          <v:shape id="_x0000_i1033" type="#_x0000_t75" style="width:324.4pt;height:361.5pt">
            <v:imagedata r:id="rId18" o:title=""/>
          </v:shape>
        </w:pict>
      </w:r>
    </w:p>
    <w:p w14:paraId="5E231F4F" w14:textId="77777777" w:rsidR="003C5365" w:rsidRPr="00A66BC1" w:rsidRDefault="003C5365" w:rsidP="006370B4">
      <w:pPr>
        <w:jc w:val="center"/>
        <w:rPr>
          <w:noProof/>
          <w:lang w:eastAsia="es-ES"/>
        </w:rPr>
      </w:pPr>
    </w:p>
    <w:p w14:paraId="047509D5" w14:textId="77777777" w:rsidR="003C5365" w:rsidRDefault="003C5365" w:rsidP="006370B4">
      <w:pPr>
        <w:jc w:val="center"/>
      </w:pPr>
    </w:p>
    <w:p w14:paraId="1906F05F" w14:textId="77777777" w:rsidR="003C5365" w:rsidRPr="005628F3" w:rsidRDefault="003C5365" w:rsidP="005628F3">
      <w:pPr>
        <w:jc w:val="center"/>
        <w:rPr>
          <w:b/>
        </w:rPr>
      </w:pPr>
      <w:r w:rsidRPr="005628F3">
        <w:rPr>
          <w:b/>
        </w:rPr>
        <w:t>Tabla 2</w:t>
      </w:r>
    </w:p>
    <w:p w14:paraId="3A4024A2" w14:textId="77777777" w:rsidR="003C5365" w:rsidRDefault="003C5365" w:rsidP="006370B4">
      <w:pPr>
        <w:jc w:val="center"/>
      </w:pPr>
      <w:r>
        <w:pict w14:anchorId="62F61E4D">
          <v:shape id="_x0000_i1034" type="#_x0000_t75" style="width:324.4pt;height:391.05pt">
            <v:imagedata r:id="rId19" o:title=""/>
          </v:shape>
        </w:pict>
      </w:r>
    </w:p>
    <w:p w14:paraId="49CA3690" w14:textId="77777777" w:rsidR="003C5365" w:rsidRDefault="003C5365" w:rsidP="006370B4">
      <w:pPr>
        <w:jc w:val="center"/>
      </w:pPr>
    </w:p>
    <w:p w14:paraId="6D9C18BD" w14:textId="77777777" w:rsidR="003C5365" w:rsidRPr="003348C5" w:rsidRDefault="003C5365" w:rsidP="005628F3">
      <w:pPr>
        <w:jc w:val="center"/>
        <w:rPr>
          <w:b/>
        </w:rPr>
      </w:pPr>
      <w:r w:rsidRPr="003348C5">
        <w:rPr>
          <w:b/>
        </w:rPr>
        <w:t>Tabla 3</w:t>
      </w:r>
    </w:p>
    <w:p w14:paraId="186DF01E" w14:textId="77777777" w:rsidR="003C5365" w:rsidRDefault="003C5365" w:rsidP="006370B4">
      <w:pPr>
        <w:jc w:val="center"/>
      </w:pPr>
      <w:r>
        <w:pict w14:anchorId="16F562FE">
          <v:shape id="_x0000_i1035" type="#_x0000_t75" style="width:425.2pt;height:125.05pt">
            <v:imagedata r:id="rId20" o:title=""/>
          </v:shape>
        </w:pict>
      </w:r>
    </w:p>
    <w:p w14:paraId="4CA16047" w14:textId="77777777" w:rsidR="003C5365" w:rsidRDefault="003C5365" w:rsidP="006370B4">
      <w:pPr>
        <w:jc w:val="center"/>
      </w:pPr>
    </w:p>
    <w:p w14:paraId="65F7522A" w14:textId="77777777" w:rsidR="003C5365" w:rsidRDefault="003C5365" w:rsidP="006370B4">
      <w:pPr>
        <w:jc w:val="center"/>
      </w:pPr>
    </w:p>
    <w:p w14:paraId="5C18154F" w14:textId="77777777" w:rsidR="003C5365" w:rsidRDefault="003C5365" w:rsidP="006370B4">
      <w:pPr>
        <w:jc w:val="center"/>
      </w:pPr>
    </w:p>
    <w:p w14:paraId="22F661CD" w14:textId="77777777" w:rsidR="003C5365" w:rsidRDefault="003C5365" w:rsidP="006370B4">
      <w:pPr>
        <w:jc w:val="center"/>
      </w:pPr>
    </w:p>
    <w:p w14:paraId="6112B0BD" w14:textId="77777777" w:rsidR="003C5365" w:rsidRDefault="003C5365" w:rsidP="006370B4">
      <w:pPr>
        <w:jc w:val="center"/>
      </w:pPr>
    </w:p>
    <w:p w14:paraId="25133680" w14:textId="77777777" w:rsidR="003C5365" w:rsidRPr="003C5365" w:rsidRDefault="003C5365" w:rsidP="000C1C79">
      <w:pPr>
        <w:spacing w:line="360" w:lineRule="auto"/>
        <w:jc w:val="both"/>
        <w:rPr>
          <w:b/>
        </w:rPr>
      </w:pPr>
      <w:r w:rsidRPr="003C5365">
        <w:rPr>
          <w:b/>
        </w:rPr>
        <w:lastRenderedPageBreak/>
        <w:t>LEYENDA DE FIGURAS Y TABLAS</w:t>
      </w:r>
    </w:p>
    <w:p w14:paraId="6D1E9F4B" w14:textId="77777777" w:rsidR="003C5365" w:rsidRPr="000C1C79" w:rsidRDefault="003C5365" w:rsidP="00F57B4F">
      <w:pPr>
        <w:spacing w:line="360" w:lineRule="auto"/>
        <w:jc w:val="both"/>
      </w:pPr>
      <w:r w:rsidRPr="000C1C79">
        <w:rPr>
          <w:b/>
        </w:rPr>
        <w:t>Figura 1.</w:t>
      </w:r>
      <w:r w:rsidRPr="000C1C79">
        <w:t xml:space="preserve"> Área de estudio y localización de las zonas de pesca entre 18º25’S y 24º40’S del norte de Chile</w:t>
      </w:r>
    </w:p>
    <w:p w14:paraId="4AD1F56F" w14:textId="77777777" w:rsidR="003C5365" w:rsidRPr="00F57B4F" w:rsidRDefault="003C5365" w:rsidP="00F57B4F">
      <w:pPr>
        <w:spacing w:line="360" w:lineRule="auto"/>
        <w:jc w:val="both"/>
        <w:rPr>
          <w:rStyle w:val="hps"/>
        </w:rPr>
      </w:pPr>
      <w:r w:rsidRPr="00F57B4F">
        <w:rPr>
          <w:rStyle w:val="hps"/>
          <w:b/>
        </w:rPr>
        <w:t>Figure 1.</w:t>
      </w:r>
      <w:r w:rsidRPr="00F57B4F">
        <w:t xml:space="preserve"> </w:t>
      </w:r>
      <w:r w:rsidRPr="00F57B4F">
        <w:rPr>
          <w:rStyle w:val="hps"/>
        </w:rPr>
        <w:t>Study area and</w:t>
      </w:r>
      <w:r w:rsidRPr="00F57B4F">
        <w:t xml:space="preserve"> </w:t>
      </w:r>
      <w:r w:rsidRPr="00F57B4F">
        <w:rPr>
          <w:rStyle w:val="hps"/>
        </w:rPr>
        <w:t>location of</w:t>
      </w:r>
      <w:r w:rsidRPr="00F57B4F">
        <w:t xml:space="preserve"> </w:t>
      </w:r>
      <w:r w:rsidRPr="00F57B4F">
        <w:rPr>
          <w:rStyle w:val="hps"/>
        </w:rPr>
        <w:t>fishing areas</w:t>
      </w:r>
      <w:r w:rsidRPr="00F57B4F">
        <w:t xml:space="preserve"> </w:t>
      </w:r>
      <w:r>
        <w:rPr>
          <w:rStyle w:val="hps"/>
        </w:rPr>
        <w:t>between 18</w:t>
      </w:r>
      <w:r w:rsidRPr="00F57B4F">
        <w:rPr>
          <w:rStyle w:val="hps"/>
        </w:rPr>
        <w:t>°25'S</w:t>
      </w:r>
      <w:r w:rsidRPr="00F57B4F">
        <w:t xml:space="preserve"> </w:t>
      </w:r>
      <w:r w:rsidRPr="00F57B4F">
        <w:rPr>
          <w:rStyle w:val="hps"/>
        </w:rPr>
        <w:t>and 24°40'S</w:t>
      </w:r>
      <w:r w:rsidRPr="00F57B4F">
        <w:t xml:space="preserve"> </w:t>
      </w:r>
      <w:r w:rsidRPr="00F57B4F">
        <w:rPr>
          <w:rStyle w:val="hps"/>
        </w:rPr>
        <w:t>northern</w:t>
      </w:r>
      <w:r w:rsidRPr="00F57B4F">
        <w:t xml:space="preserve"> </w:t>
      </w:r>
      <w:r w:rsidRPr="00F57B4F">
        <w:rPr>
          <w:rStyle w:val="hps"/>
        </w:rPr>
        <w:t>Chile</w:t>
      </w:r>
    </w:p>
    <w:p w14:paraId="73C18075" w14:textId="77777777" w:rsidR="003C5365" w:rsidRPr="000C1C79" w:rsidRDefault="003C5365" w:rsidP="00F57B4F">
      <w:pPr>
        <w:spacing w:line="360" w:lineRule="auto"/>
        <w:jc w:val="both"/>
      </w:pPr>
      <w:r w:rsidRPr="000C1C79">
        <w:rPr>
          <w:b/>
        </w:rPr>
        <w:t xml:space="preserve">Figura </w:t>
      </w:r>
      <w:bookmarkStart w:id="1" w:name="_GoBack"/>
      <w:bookmarkEnd w:id="1"/>
      <w:r w:rsidRPr="000C1C79">
        <w:rPr>
          <w:b/>
        </w:rPr>
        <w:t>2.</w:t>
      </w:r>
      <w:r w:rsidRPr="000C1C79">
        <w:t xml:space="preserve"> Composición dietaria en grupos mayores de presas expresada en </w:t>
      </w:r>
      <w:proofErr w:type="gramStart"/>
      <w:r w:rsidRPr="000C1C79">
        <w:t>Log(</w:t>
      </w:r>
      <w:proofErr w:type="gramEnd"/>
      <w:r w:rsidRPr="000C1C79">
        <w:t xml:space="preserve">N+1) de la abundancia relativa por rango de talla de </w:t>
      </w:r>
      <w:r w:rsidRPr="000C1C79">
        <w:rPr>
          <w:i/>
        </w:rPr>
        <w:t xml:space="preserve">E. </w:t>
      </w:r>
      <w:proofErr w:type="spellStart"/>
      <w:r w:rsidRPr="000C1C79">
        <w:rPr>
          <w:i/>
        </w:rPr>
        <w:t>ringens</w:t>
      </w:r>
      <w:proofErr w:type="spellEnd"/>
      <w:r w:rsidRPr="000C1C79">
        <w:t>.</w:t>
      </w:r>
    </w:p>
    <w:p w14:paraId="616A003D" w14:textId="77777777" w:rsidR="003C5365" w:rsidRPr="000C1C79" w:rsidRDefault="003C5365" w:rsidP="00F57B4F">
      <w:pPr>
        <w:spacing w:line="360" w:lineRule="auto"/>
        <w:jc w:val="both"/>
      </w:pPr>
      <w:r w:rsidRPr="00F57B4F">
        <w:rPr>
          <w:rStyle w:val="hps"/>
          <w:b/>
        </w:rPr>
        <w:t>Figure 2.</w:t>
      </w:r>
      <w:r w:rsidRPr="00F57B4F">
        <w:t xml:space="preserve"> </w:t>
      </w:r>
      <w:r w:rsidRPr="00F57B4F">
        <w:rPr>
          <w:rStyle w:val="hps"/>
        </w:rPr>
        <w:t>Dietary composition</w:t>
      </w:r>
      <w:r w:rsidRPr="00F57B4F">
        <w:t xml:space="preserve"> </w:t>
      </w:r>
      <w:r w:rsidRPr="00F57B4F">
        <w:rPr>
          <w:rStyle w:val="hps"/>
        </w:rPr>
        <w:t>of</w:t>
      </w:r>
      <w:r w:rsidRPr="00F57B4F">
        <w:t xml:space="preserve"> </w:t>
      </w:r>
      <w:r w:rsidRPr="00F57B4F">
        <w:rPr>
          <w:rStyle w:val="hps"/>
        </w:rPr>
        <w:t>prey</w:t>
      </w:r>
      <w:r w:rsidRPr="00F57B4F">
        <w:t xml:space="preserve"> </w:t>
      </w:r>
      <w:r w:rsidRPr="00F57B4F">
        <w:rPr>
          <w:rStyle w:val="hps"/>
        </w:rPr>
        <w:t xml:space="preserve">in </w:t>
      </w:r>
      <w:r>
        <w:rPr>
          <w:rStyle w:val="hps"/>
        </w:rPr>
        <w:t>major</w:t>
      </w:r>
      <w:r w:rsidRPr="00F57B4F">
        <w:rPr>
          <w:rStyle w:val="hps"/>
        </w:rPr>
        <w:t xml:space="preserve"> groups</w:t>
      </w:r>
      <w:r w:rsidRPr="00F57B4F">
        <w:t xml:space="preserve"> </w:t>
      </w:r>
      <w:r w:rsidRPr="00F57B4F">
        <w:rPr>
          <w:rStyle w:val="hps"/>
        </w:rPr>
        <w:t>expressed in</w:t>
      </w:r>
      <w:r w:rsidRPr="00F57B4F">
        <w:t xml:space="preserve"> </w:t>
      </w:r>
      <w:r w:rsidRPr="00F57B4F">
        <w:rPr>
          <w:rStyle w:val="hps"/>
        </w:rPr>
        <w:t>Log (</w:t>
      </w:r>
      <w:r w:rsidRPr="00F57B4F">
        <w:t xml:space="preserve">N </w:t>
      </w:r>
      <w:r w:rsidRPr="00F57B4F">
        <w:rPr>
          <w:rStyle w:val="hps"/>
        </w:rPr>
        <w:t>+1)</w:t>
      </w:r>
      <w:r w:rsidRPr="00F57B4F">
        <w:t xml:space="preserve"> </w:t>
      </w:r>
      <w:r w:rsidRPr="00F57B4F">
        <w:rPr>
          <w:rStyle w:val="hps"/>
        </w:rPr>
        <w:t>of</w:t>
      </w:r>
      <w:r w:rsidRPr="00F57B4F">
        <w:t xml:space="preserve"> </w:t>
      </w:r>
      <w:r w:rsidRPr="00F57B4F">
        <w:rPr>
          <w:rStyle w:val="hps"/>
        </w:rPr>
        <w:t>the relative abundance</w:t>
      </w:r>
      <w:r w:rsidRPr="00F57B4F">
        <w:t xml:space="preserve"> </w:t>
      </w:r>
      <w:r w:rsidRPr="00F57B4F">
        <w:rPr>
          <w:rStyle w:val="hps"/>
        </w:rPr>
        <w:t>by</w:t>
      </w:r>
      <w:r w:rsidRPr="00F57B4F">
        <w:t xml:space="preserve"> </w:t>
      </w:r>
      <w:r w:rsidRPr="00F57B4F">
        <w:rPr>
          <w:rStyle w:val="hps"/>
        </w:rPr>
        <w:t>size range</w:t>
      </w:r>
      <w:r w:rsidRPr="00F57B4F">
        <w:t xml:space="preserve"> </w:t>
      </w:r>
      <w:r w:rsidRPr="007739FF">
        <w:rPr>
          <w:rStyle w:val="hps"/>
          <w:i/>
        </w:rPr>
        <w:t>E.</w:t>
      </w:r>
      <w:r w:rsidRPr="007739FF">
        <w:rPr>
          <w:i/>
        </w:rPr>
        <w:t xml:space="preserve"> </w:t>
      </w:r>
      <w:proofErr w:type="spellStart"/>
      <w:r w:rsidRPr="007739FF">
        <w:rPr>
          <w:rStyle w:val="hps"/>
          <w:i/>
        </w:rPr>
        <w:t>ringens</w:t>
      </w:r>
      <w:proofErr w:type="spellEnd"/>
      <w:r w:rsidRPr="00F57B4F">
        <w:t>.</w:t>
      </w:r>
    </w:p>
    <w:p w14:paraId="3A980831" w14:textId="77777777" w:rsidR="003C5365" w:rsidRDefault="003C5365" w:rsidP="00F57B4F">
      <w:pPr>
        <w:spacing w:line="360" w:lineRule="auto"/>
        <w:jc w:val="both"/>
      </w:pPr>
      <w:r w:rsidRPr="000C1C79">
        <w:rPr>
          <w:b/>
        </w:rPr>
        <w:t>Figura 3.</w:t>
      </w:r>
      <w:r w:rsidRPr="000C1C79">
        <w:t xml:space="preserve"> </w:t>
      </w:r>
      <w:proofErr w:type="gramStart"/>
      <w:r w:rsidRPr="000C1C79">
        <w:t xml:space="preserve">Dendrograma de similitud trófica por rango de talla de </w:t>
      </w:r>
      <w:r w:rsidRPr="000C1C79">
        <w:rPr>
          <w:i/>
        </w:rPr>
        <w:t xml:space="preserve">E. </w:t>
      </w:r>
      <w:proofErr w:type="spellStart"/>
      <w:r w:rsidRPr="000C1C79">
        <w:rPr>
          <w:i/>
        </w:rPr>
        <w:t>ringens</w:t>
      </w:r>
      <w:proofErr w:type="spellEnd"/>
      <w:r w:rsidRPr="000C1C79">
        <w:t>.</w:t>
      </w:r>
      <w:proofErr w:type="gramEnd"/>
      <w:r w:rsidRPr="000C1C79">
        <w:t xml:space="preserve"> La línea punteada indica el nivel de significancia de la similitud </w:t>
      </w:r>
      <w:proofErr w:type="gramStart"/>
      <w:r w:rsidRPr="000C1C79">
        <w:t>( ≥</w:t>
      </w:r>
      <w:proofErr w:type="gramEnd"/>
      <w:r w:rsidRPr="000C1C79">
        <w:t xml:space="preserve"> 60%). </w:t>
      </w:r>
    </w:p>
    <w:p w14:paraId="757F0615" w14:textId="77777777" w:rsidR="003C5365" w:rsidRPr="00D80A8F" w:rsidRDefault="003C5365" w:rsidP="00F57B4F">
      <w:pPr>
        <w:spacing w:line="360" w:lineRule="auto"/>
        <w:jc w:val="both"/>
      </w:pPr>
      <w:r w:rsidRPr="00524043">
        <w:rPr>
          <w:b/>
        </w:rPr>
        <w:t>Figure 3.</w:t>
      </w:r>
      <w:r w:rsidRPr="00D80A8F">
        <w:t xml:space="preserve"> </w:t>
      </w:r>
      <w:proofErr w:type="gramStart"/>
      <w:r w:rsidRPr="00D80A8F">
        <w:t xml:space="preserve">Trophic similarity </w:t>
      </w:r>
      <w:proofErr w:type="spellStart"/>
      <w:r w:rsidRPr="00D80A8F">
        <w:t>dendrogram</w:t>
      </w:r>
      <w:proofErr w:type="spellEnd"/>
      <w:r w:rsidRPr="00D80A8F">
        <w:t xml:space="preserve"> by size range of </w:t>
      </w:r>
      <w:r w:rsidRPr="00D80A8F">
        <w:rPr>
          <w:i/>
        </w:rPr>
        <w:t xml:space="preserve">E. </w:t>
      </w:r>
      <w:proofErr w:type="spellStart"/>
      <w:r w:rsidRPr="00D80A8F">
        <w:rPr>
          <w:i/>
        </w:rPr>
        <w:t>ringens</w:t>
      </w:r>
      <w:proofErr w:type="spellEnd"/>
      <w:r w:rsidRPr="00D80A8F">
        <w:t>.</w:t>
      </w:r>
      <w:proofErr w:type="gramEnd"/>
      <w:r w:rsidRPr="00D80A8F">
        <w:t xml:space="preserve"> The dotted line indicates the similarity significance level </w:t>
      </w:r>
      <w:proofErr w:type="gramStart"/>
      <w:r w:rsidRPr="00D80A8F">
        <w:t>( ≥</w:t>
      </w:r>
      <w:proofErr w:type="gramEnd"/>
      <w:r w:rsidRPr="00D80A8F">
        <w:t xml:space="preserve"> 60%).</w:t>
      </w:r>
    </w:p>
    <w:p w14:paraId="25193C02" w14:textId="77777777" w:rsidR="003C5365" w:rsidRPr="000C1C79" w:rsidRDefault="003C5365" w:rsidP="00F57B4F">
      <w:pPr>
        <w:spacing w:line="360" w:lineRule="auto"/>
        <w:jc w:val="both"/>
        <w:rPr>
          <w:noProof/>
          <w:lang w:eastAsia="es-ES"/>
        </w:rPr>
      </w:pPr>
      <w:r w:rsidRPr="000C1C79">
        <w:rPr>
          <w:b/>
          <w:noProof/>
          <w:lang w:eastAsia="es-ES"/>
        </w:rPr>
        <w:t>Figura 4.</w:t>
      </w:r>
      <w:r w:rsidRPr="000C1C79">
        <w:rPr>
          <w:noProof/>
          <w:lang w:eastAsia="es-ES"/>
        </w:rPr>
        <w:t xml:space="preserve"> Contribución numérica (%) de los principales grupos fitoplanctónicos en estomagos de </w:t>
      </w:r>
      <w:r w:rsidRPr="000C1C79">
        <w:rPr>
          <w:i/>
          <w:noProof/>
          <w:lang w:eastAsia="es-ES"/>
        </w:rPr>
        <w:t>E ringens</w:t>
      </w:r>
      <w:r w:rsidRPr="000C1C79">
        <w:rPr>
          <w:noProof/>
          <w:lang w:eastAsia="es-ES"/>
        </w:rPr>
        <w:t xml:space="preserve"> por latitud.</w:t>
      </w:r>
    </w:p>
    <w:p w14:paraId="541FCD40" w14:textId="77777777" w:rsidR="003C5365" w:rsidRPr="000C1C79" w:rsidRDefault="003C5365" w:rsidP="00F57B4F">
      <w:pPr>
        <w:spacing w:line="360" w:lineRule="auto"/>
        <w:jc w:val="both"/>
        <w:rPr>
          <w:noProof/>
          <w:lang w:eastAsia="es-ES"/>
        </w:rPr>
      </w:pPr>
      <w:r w:rsidRPr="00F57B4F">
        <w:rPr>
          <w:rStyle w:val="hps"/>
          <w:b/>
        </w:rPr>
        <w:t>Figure 4.</w:t>
      </w:r>
      <w:r w:rsidRPr="00F57B4F">
        <w:t xml:space="preserve"> </w:t>
      </w:r>
      <w:r>
        <w:t xml:space="preserve">Latitudinal </w:t>
      </w:r>
      <w:r>
        <w:rPr>
          <w:rStyle w:val="hps"/>
        </w:rPr>
        <w:t>n</w:t>
      </w:r>
      <w:r w:rsidRPr="00F57B4F">
        <w:rPr>
          <w:rStyle w:val="hps"/>
        </w:rPr>
        <w:t>umerical</w:t>
      </w:r>
      <w:r w:rsidRPr="00F57B4F">
        <w:t xml:space="preserve"> </w:t>
      </w:r>
      <w:r>
        <w:rPr>
          <w:rStyle w:val="hps"/>
        </w:rPr>
        <w:t>c</w:t>
      </w:r>
      <w:r w:rsidRPr="00F57B4F">
        <w:rPr>
          <w:rStyle w:val="hps"/>
        </w:rPr>
        <w:t>ontribution</w:t>
      </w:r>
      <w:r w:rsidRPr="00F57B4F">
        <w:t xml:space="preserve"> </w:t>
      </w:r>
      <w:r w:rsidRPr="00F57B4F">
        <w:rPr>
          <w:rStyle w:val="hps"/>
        </w:rPr>
        <w:t>(</w:t>
      </w:r>
      <w:r w:rsidRPr="00F57B4F">
        <w:t xml:space="preserve">%) </w:t>
      </w:r>
      <w:r w:rsidRPr="00F57B4F">
        <w:rPr>
          <w:rStyle w:val="hps"/>
        </w:rPr>
        <w:t xml:space="preserve">of </w:t>
      </w:r>
      <w:r>
        <w:rPr>
          <w:rStyle w:val="hps"/>
        </w:rPr>
        <w:t>major</w:t>
      </w:r>
      <w:r w:rsidRPr="00F57B4F">
        <w:t xml:space="preserve"> </w:t>
      </w:r>
      <w:r w:rsidRPr="00F57B4F">
        <w:rPr>
          <w:rStyle w:val="hps"/>
        </w:rPr>
        <w:t>phytoplankton groups</w:t>
      </w:r>
      <w:r w:rsidRPr="00F57B4F">
        <w:t xml:space="preserve"> </w:t>
      </w:r>
      <w:r>
        <w:t xml:space="preserve">present </w:t>
      </w:r>
      <w:r w:rsidRPr="00F57B4F">
        <w:rPr>
          <w:rStyle w:val="hps"/>
        </w:rPr>
        <w:t>in</w:t>
      </w:r>
      <w:r w:rsidRPr="00F57B4F">
        <w:t xml:space="preserve"> </w:t>
      </w:r>
      <w:r w:rsidRPr="00F57B4F">
        <w:rPr>
          <w:rStyle w:val="hps"/>
        </w:rPr>
        <w:t>stomachs of</w:t>
      </w:r>
      <w:r w:rsidRPr="00F57B4F">
        <w:t xml:space="preserve"> </w:t>
      </w:r>
      <w:r w:rsidRPr="00F57B4F">
        <w:rPr>
          <w:rStyle w:val="hps"/>
          <w:i/>
        </w:rPr>
        <w:t>E</w:t>
      </w:r>
      <w:r>
        <w:rPr>
          <w:rStyle w:val="hps"/>
          <w:i/>
        </w:rPr>
        <w:t>.</w:t>
      </w:r>
      <w:r w:rsidRPr="00F57B4F">
        <w:rPr>
          <w:i/>
        </w:rPr>
        <w:t xml:space="preserve"> </w:t>
      </w:r>
      <w:proofErr w:type="spellStart"/>
      <w:proofErr w:type="gramStart"/>
      <w:r w:rsidRPr="00F57B4F">
        <w:rPr>
          <w:rStyle w:val="hps"/>
          <w:i/>
        </w:rPr>
        <w:t>ringens</w:t>
      </w:r>
      <w:proofErr w:type="spellEnd"/>
      <w:r w:rsidRPr="00F57B4F">
        <w:t xml:space="preserve"> .</w:t>
      </w:r>
      <w:proofErr w:type="gramEnd"/>
    </w:p>
    <w:p w14:paraId="6311F6C0" w14:textId="77777777" w:rsidR="003C5365" w:rsidRPr="000C1C79" w:rsidRDefault="003C5365" w:rsidP="00F57B4F">
      <w:pPr>
        <w:spacing w:line="360" w:lineRule="auto"/>
        <w:jc w:val="both"/>
        <w:rPr>
          <w:noProof/>
          <w:lang w:eastAsia="es-ES"/>
        </w:rPr>
      </w:pPr>
      <w:r w:rsidRPr="000C1C79">
        <w:rPr>
          <w:b/>
          <w:noProof/>
          <w:lang w:eastAsia="es-ES"/>
        </w:rPr>
        <w:t>Figura 5.</w:t>
      </w:r>
      <w:r w:rsidRPr="000C1C79">
        <w:rPr>
          <w:noProof/>
          <w:lang w:eastAsia="es-ES"/>
        </w:rPr>
        <w:t xml:space="preserve"> Contribución numérica (%) de los principales grupos zooplanctónicos en estomagos de </w:t>
      </w:r>
      <w:r w:rsidRPr="000C1C79">
        <w:rPr>
          <w:i/>
          <w:noProof/>
          <w:lang w:eastAsia="es-ES"/>
        </w:rPr>
        <w:t>E ringens</w:t>
      </w:r>
      <w:r w:rsidRPr="000C1C79">
        <w:rPr>
          <w:noProof/>
          <w:lang w:eastAsia="es-ES"/>
        </w:rPr>
        <w:t xml:space="preserve"> por latitud.</w:t>
      </w:r>
    </w:p>
    <w:p w14:paraId="4334102C" w14:textId="77777777" w:rsidR="003C5365" w:rsidRPr="000C1C79" w:rsidRDefault="003C5365" w:rsidP="00F57B4F">
      <w:pPr>
        <w:spacing w:line="360" w:lineRule="auto"/>
        <w:jc w:val="both"/>
        <w:rPr>
          <w:noProof/>
          <w:lang w:eastAsia="es-ES"/>
        </w:rPr>
      </w:pPr>
      <w:r w:rsidRPr="00F57B4F">
        <w:rPr>
          <w:rStyle w:val="hps"/>
          <w:b/>
        </w:rPr>
        <w:t>Figure 5.</w:t>
      </w:r>
      <w:r w:rsidRPr="00F57B4F">
        <w:t xml:space="preserve"> </w:t>
      </w:r>
      <w:r>
        <w:t>Latitudinal n</w:t>
      </w:r>
      <w:r w:rsidRPr="00F57B4F">
        <w:rPr>
          <w:rStyle w:val="hps"/>
        </w:rPr>
        <w:t>umerical</w:t>
      </w:r>
      <w:r w:rsidRPr="00F57B4F">
        <w:t xml:space="preserve"> </w:t>
      </w:r>
      <w:r>
        <w:t>c</w:t>
      </w:r>
      <w:r w:rsidRPr="00F57B4F">
        <w:rPr>
          <w:rStyle w:val="hps"/>
        </w:rPr>
        <w:t>ontribution</w:t>
      </w:r>
      <w:r w:rsidRPr="00F57B4F">
        <w:t xml:space="preserve"> </w:t>
      </w:r>
      <w:r w:rsidRPr="00F57B4F">
        <w:rPr>
          <w:rStyle w:val="hps"/>
        </w:rPr>
        <w:t>(</w:t>
      </w:r>
      <w:r w:rsidRPr="00F57B4F">
        <w:t xml:space="preserve">%) </w:t>
      </w:r>
      <w:r w:rsidRPr="00F57B4F">
        <w:rPr>
          <w:rStyle w:val="hps"/>
        </w:rPr>
        <w:t>of ma</w:t>
      </w:r>
      <w:r>
        <w:rPr>
          <w:rStyle w:val="hps"/>
        </w:rPr>
        <w:t>jor</w:t>
      </w:r>
      <w:r w:rsidRPr="00F57B4F">
        <w:t xml:space="preserve"> </w:t>
      </w:r>
      <w:r w:rsidRPr="00F57B4F">
        <w:rPr>
          <w:rStyle w:val="hps"/>
        </w:rPr>
        <w:t>zooplankton</w:t>
      </w:r>
      <w:r w:rsidRPr="00F57B4F">
        <w:t xml:space="preserve"> </w:t>
      </w:r>
      <w:r w:rsidRPr="00F57B4F">
        <w:rPr>
          <w:rStyle w:val="hps"/>
        </w:rPr>
        <w:t>groups</w:t>
      </w:r>
      <w:r w:rsidRPr="00F57B4F">
        <w:t xml:space="preserve"> </w:t>
      </w:r>
      <w:r>
        <w:t xml:space="preserve">present </w:t>
      </w:r>
      <w:r w:rsidRPr="00F57B4F">
        <w:rPr>
          <w:rStyle w:val="hps"/>
        </w:rPr>
        <w:t>in</w:t>
      </w:r>
      <w:r w:rsidRPr="00F57B4F">
        <w:t xml:space="preserve"> </w:t>
      </w:r>
      <w:r w:rsidRPr="00F57B4F">
        <w:rPr>
          <w:rStyle w:val="hps"/>
        </w:rPr>
        <w:t>stomachs of</w:t>
      </w:r>
      <w:r w:rsidRPr="00F57B4F">
        <w:t xml:space="preserve"> </w:t>
      </w:r>
      <w:r w:rsidRPr="00F57B4F">
        <w:rPr>
          <w:rStyle w:val="hps"/>
          <w:i/>
        </w:rPr>
        <w:t>E</w:t>
      </w:r>
      <w:r w:rsidRPr="00F57B4F">
        <w:rPr>
          <w:i/>
        </w:rPr>
        <w:t xml:space="preserve"> </w:t>
      </w:r>
      <w:proofErr w:type="spellStart"/>
      <w:r w:rsidRPr="00F57B4F">
        <w:rPr>
          <w:rStyle w:val="hps"/>
          <w:i/>
        </w:rPr>
        <w:t>ringens</w:t>
      </w:r>
      <w:proofErr w:type="spellEnd"/>
      <w:r w:rsidRPr="00F57B4F">
        <w:t xml:space="preserve"> </w:t>
      </w:r>
    </w:p>
    <w:p w14:paraId="3F5D3B74" w14:textId="77777777" w:rsidR="003C5365" w:rsidRPr="000C1C79" w:rsidRDefault="003C5365" w:rsidP="00F57B4F">
      <w:pPr>
        <w:spacing w:line="360" w:lineRule="auto"/>
        <w:jc w:val="both"/>
      </w:pPr>
      <w:r w:rsidRPr="000C1C79">
        <w:rPr>
          <w:b/>
        </w:rPr>
        <w:t>Figura 6.</w:t>
      </w:r>
      <w:r w:rsidRPr="000C1C79">
        <w:t xml:space="preserve"> </w:t>
      </w:r>
      <w:proofErr w:type="gramStart"/>
      <w:r w:rsidRPr="000C1C79">
        <w:t xml:space="preserve">Dendrograma de similitud dietaria de </w:t>
      </w:r>
      <w:r w:rsidRPr="000C1C79">
        <w:rPr>
          <w:i/>
        </w:rPr>
        <w:t xml:space="preserve">E. </w:t>
      </w:r>
      <w:proofErr w:type="spellStart"/>
      <w:r w:rsidRPr="000C1C79">
        <w:rPr>
          <w:i/>
        </w:rPr>
        <w:t>ringens</w:t>
      </w:r>
      <w:proofErr w:type="spellEnd"/>
      <w:r w:rsidRPr="000C1C79">
        <w:rPr>
          <w:i/>
        </w:rPr>
        <w:t xml:space="preserve"> </w:t>
      </w:r>
      <w:r w:rsidRPr="000C1C79">
        <w:t>entre latitudes del área de estudio.</w:t>
      </w:r>
      <w:proofErr w:type="gramEnd"/>
      <w:r w:rsidRPr="000C1C79">
        <w:t xml:space="preserve"> La línea punteada indica el nivel de significancia de la similitud </w:t>
      </w:r>
      <w:proofErr w:type="gramStart"/>
      <w:r w:rsidRPr="000C1C79">
        <w:t>( ≥</w:t>
      </w:r>
      <w:proofErr w:type="gramEnd"/>
      <w:r w:rsidRPr="000C1C79">
        <w:t xml:space="preserve"> 60%). </w:t>
      </w:r>
    </w:p>
    <w:p w14:paraId="76BEB850" w14:textId="77777777" w:rsidR="003C5365" w:rsidRPr="0014267A" w:rsidRDefault="003C5365" w:rsidP="00F57B4F">
      <w:pPr>
        <w:spacing w:line="360" w:lineRule="auto"/>
        <w:jc w:val="both"/>
        <w:rPr>
          <w:noProof/>
          <w:lang w:eastAsia="es-ES"/>
        </w:rPr>
      </w:pPr>
      <w:r w:rsidRPr="00F57B4F">
        <w:rPr>
          <w:rStyle w:val="hps"/>
          <w:b/>
        </w:rPr>
        <w:t>Figure 6.</w:t>
      </w:r>
      <w:r w:rsidRPr="00F57B4F">
        <w:t xml:space="preserve"> </w:t>
      </w:r>
      <w:proofErr w:type="gramStart"/>
      <w:r w:rsidRPr="00F57B4F">
        <w:rPr>
          <w:rStyle w:val="hps"/>
        </w:rPr>
        <w:t>Dietary</w:t>
      </w:r>
      <w:r w:rsidRPr="00F57B4F">
        <w:t xml:space="preserve"> </w:t>
      </w:r>
      <w:r w:rsidRPr="00F57B4F">
        <w:rPr>
          <w:rStyle w:val="hps"/>
        </w:rPr>
        <w:t>similarity</w:t>
      </w:r>
      <w:r w:rsidRPr="00F57B4F">
        <w:t xml:space="preserve"> </w:t>
      </w:r>
      <w:proofErr w:type="spellStart"/>
      <w:r w:rsidRPr="00F57B4F">
        <w:rPr>
          <w:rStyle w:val="hps"/>
        </w:rPr>
        <w:t>dendrogram</w:t>
      </w:r>
      <w:proofErr w:type="spellEnd"/>
      <w:r>
        <w:rPr>
          <w:rStyle w:val="hps"/>
        </w:rPr>
        <w:t xml:space="preserve"> of</w:t>
      </w:r>
      <w:r w:rsidRPr="00F57B4F">
        <w:t xml:space="preserve"> </w:t>
      </w:r>
      <w:r w:rsidRPr="00F57B4F">
        <w:rPr>
          <w:rStyle w:val="hps"/>
          <w:i/>
        </w:rPr>
        <w:t>E.</w:t>
      </w:r>
      <w:r w:rsidRPr="00F57B4F">
        <w:rPr>
          <w:i/>
        </w:rPr>
        <w:t xml:space="preserve"> </w:t>
      </w:r>
      <w:proofErr w:type="spellStart"/>
      <w:r w:rsidRPr="00F57B4F">
        <w:rPr>
          <w:rStyle w:val="hps"/>
          <w:i/>
        </w:rPr>
        <w:t>ringens</w:t>
      </w:r>
      <w:proofErr w:type="spellEnd"/>
      <w:r w:rsidRPr="00F57B4F">
        <w:t xml:space="preserve"> </w:t>
      </w:r>
      <w:r w:rsidRPr="00F57B4F">
        <w:rPr>
          <w:rStyle w:val="hps"/>
        </w:rPr>
        <w:t>between</w:t>
      </w:r>
      <w:r w:rsidRPr="00F57B4F">
        <w:t xml:space="preserve"> </w:t>
      </w:r>
      <w:r w:rsidRPr="00F57B4F">
        <w:rPr>
          <w:rStyle w:val="hps"/>
        </w:rPr>
        <w:t>latitudes</w:t>
      </w:r>
      <w:r>
        <w:t>.</w:t>
      </w:r>
      <w:proofErr w:type="gramEnd"/>
      <w:r>
        <w:t xml:space="preserve"> </w:t>
      </w:r>
      <w:r w:rsidRPr="0014267A">
        <w:rPr>
          <w:rStyle w:val="hps"/>
        </w:rPr>
        <w:t>The dotted line</w:t>
      </w:r>
      <w:r w:rsidRPr="0014267A">
        <w:t xml:space="preserve"> </w:t>
      </w:r>
      <w:r w:rsidRPr="0014267A">
        <w:rPr>
          <w:rStyle w:val="hps"/>
        </w:rPr>
        <w:t>indicates</w:t>
      </w:r>
      <w:r w:rsidRPr="0014267A">
        <w:t xml:space="preserve"> </w:t>
      </w:r>
      <w:r w:rsidRPr="0014267A">
        <w:rPr>
          <w:rStyle w:val="hps"/>
        </w:rPr>
        <w:t>the similarity significance level</w:t>
      </w:r>
      <w:r w:rsidRPr="0014267A">
        <w:t xml:space="preserve"> </w:t>
      </w:r>
      <w:r w:rsidRPr="0014267A">
        <w:rPr>
          <w:rStyle w:val="hps"/>
        </w:rPr>
        <w:t>(</w:t>
      </w:r>
      <w:r w:rsidRPr="0014267A">
        <w:t>≥ 60%).</w:t>
      </w:r>
    </w:p>
    <w:p w14:paraId="0DB1D9D7" w14:textId="77777777" w:rsidR="003C5365" w:rsidRPr="0014267A" w:rsidRDefault="003C5365" w:rsidP="000C1C79">
      <w:pPr>
        <w:spacing w:line="360" w:lineRule="auto"/>
        <w:jc w:val="both"/>
      </w:pPr>
    </w:p>
    <w:p w14:paraId="7AFEBB7C" w14:textId="77777777" w:rsidR="003C5365" w:rsidRPr="000C1C79" w:rsidRDefault="003C5365" w:rsidP="000C1C79">
      <w:pPr>
        <w:spacing w:line="360" w:lineRule="auto"/>
        <w:jc w:val="both"/>
      </w:pPr>
      <w:r w:rsidRPr="007739FF">
        <w:rPr>
          <w:b/>
          <w:lang w:val="es-CL"/>
        </w:rPr>
        <w:t>Tabla 1.</w:t>
      </w:r>
      <w:r w:rsidRPr="007739FF">
        <w:rPr>
          <w:lang w:val="es-CL"/>
        </w:rPr>
        <w:t xml:space="preserve"> </w:t>
      </w:r>
      <w:proofErr w:type="gramStart"/>
      <w:r w:rsidRPr="000C1C79">
        <w:t xml:space="preserve">Composición dietaria de </w:t>
      </w:r>
      <w:r w:rsidRPr="000C1C79">
        <w:rPr>
          <w:i/>
        </w:rPr>
        <w:t xml:space="preserve">E. </w:t>
      </w:r>
      <w:proofErr w:type="spellStart"/>
      <w:r w:rsidRPr="000C1C79">
        <w:rPr>
          <w:i/>
        </w:rPr>
        <w:t>ringens</w:t>
      </w:r>
      <w:proofErr w:type="spellEnd"/>
      <w:r w:rsidRPr="000C1C79">
        <w:t xml:space="preserve"> expresada en términos de abundancia relativa (%N), frecuencia de ocurrencia (%FO) e índice de importancia relativa (%IIR) para la fracción de ítems presas </w:t>
      </w:r>
      <w:proofErr w:type="spellStart"/>
      <w:r w:rsidRPr="000C1C79">
        <w:t>fitoplanctónica</w:t>
      </w:r>
      <w:proofErr w:type="spellEnd"/>
      <w:r w:rsidRPr="000C1C79">
        <w:t>.</w:t>
      </w:r>
      <w:proofErr w:type="gramEnd"/>
      <w:r w:rsidRPr="000C1C79">
        <w:t xml:space="preserve"> </w:t>
      </w:r>
    </w:p>
    <w:p w14:paraId="196B6E99" w14:textId="77777777" w:rsidR="003C5365" w:rsidRPr="00F57B4F" w:rsidRDefault="003C5365" w:rsidP="000C1C79">
      <w:pPr>
        <w:spacing w:line="360" w:lineRule="auto"/>
        <w:jc w:val="both"/>
        <w:rPr>
          <w:rStyle w:val="hps"/>
        </w:rPr>
      </w:pPr>
      <w:r w:rsidRPr="00F57B4F">
        <w:rPr>
          <w:rStyle w:val="hps"/>
          <w:b/>
        </w:rPr>
        <w:lastRenderedPageBreak/>
        <w:t>Table 1.</w:t>
      </w:r>
      <w:r w:rsidRPr="00F57B4F">
        <w:t xml:space="preserve"> </w:t>
      </w:r>
      <w:r>
        <w:t xml:space="preserve">Diet </w:t>
      </w:r>
      <w:r w:rsidRPr="00F57B4F">
        <w:rPr>
          <w:rStyle w:val="hps"/>
        </w:rPr>
        <w:t>composition</w:t>
      </w:r>
      <w:r w:rsidRPr="00F57B4F">
        <w:t xml:space="preserve"> of </w:t>
      </w:r>
      <w:r w:rsidRPr="00F57B4F">
        <w:rPr>
          <w:rStyle w:val="hps"/>
          <w:i/>
        </w:rPr>
        <w:t>E.</w:t>
      </w:r>
      <w:r w:rsidRPr="00F57B4F">
        <w:rPr>
          <w:i/>
        </w:rPr>
        <w:t xml:space="preserve"> </w:t>
      </w:r>
      <w:proofErr w:type="spellStart"/>
      <w:r w:rsidRPr="00F57B4F">
        <w:rPr>
          <w:rStyle w:val="hps"/>
          <w:i/>
        </w:rPr>
        <w:t>ringens</w:t>
      </w:r>
      <w:proofErr w:type="spellEnd"/>
      <w:r w:rsidRPr="00F57B4F">
        <w:t xml:space="preserve"> </w:t>
      </w:r>
      <w:r w:rsidRPr="00F57B4F">
        <w:rPr>
          <w:rStyle w:val="hps"/>
        </w:rPr>
        <w:t>expressed in</w:t>
      </w:r>
      <w:r w:rsidRPr="00F57B4F">
        <w:t xml:space="preserve"> </w:t>
      </w:r>
      <w:r w:rsidRPr="00F57B4F">
        <w:rPr>
          <w:rStyle w:val="hps"/>
        </w:rPr>
        <w:t>terms</w:t>
      </w:r>
      <w:r w:rsidRPr="00F57B4F">
        <w:t xml:space="preserve"> </w:t>
      </w:r>
      <w:r w:rsidRPr="00F57B4F">
        <w:rPr>
          <w:rStyle w:val="hps"/>
        </w:rPr>
        <w:t>of relative abundance</w:t>
      </w:r>
      <w:r w:rsidRPr="00F57B4F">
        <w:t xml:space="preserve"> </w:t>
      </w:r>
      <w:r w:rsidRPr="00F57B4F">
        <w:rPr>
          <w:rStyle w:val="hps"/>
        </w:rPr>
        <w:t>(</w:t>
      </w:r>
      <w:r w:rsidRPr="00F57B4F">
        <w:t xml:space="preserve">% </w:t>
      </w:r>
      <w:r w:rsidRPr="00F57B4F">
        <w:rPr>
          <w:rStyle w:val="hps"/>
        </w:rPr>
        <w:t>N</w:t>
      </w:r>
      <w:r w:rsidRPr="00F57B4F">
        <w:t xml:space="preserve">), frequency </w:t>
      </w:r>
      <w:r w:rsidRPr="00F57B4F">
        <w:rPr>
          <w:rStyle w:val="hps"/>
        </w:rPr>
        <w:t>of occurrence</w:t>
      </w:r>
      <w:r w:rsidRPr="00F57B4F">
        <w:t xml:space="preserve"> </w:t>
      </w:r>
      <w:r w:rsidRPr="00F57B4F">
        <w:rPr>
          <w:rStyle w:val="hps"/>
        </w:rPr>
        <w:t>(</w:t>
      </w:r>
      <w:r w:rsidRPr="00F57B4F">
        <w:t xml:space="preserve">% </w:t>
      </w:r>
      <w:r w:rsidRPr="00F57B4F">
        <w:rPr>
          <w:rStyle w:val="hps"/>
        </w:rPr>
        <w:t>FO</w:t>
      </w:r>
      <w:r w:rsidRPr="00F57B4F">
        <w:t xml:space="preserve">) and index </w:t>
      </w:r>
      <w:r w:rsidRPr="00F57B4F">
        <w:rPr>
          <w:rStyle w:val="hps"/>
        </w:rPr>
        <w:t>of relative importance (</w:t>
      </w:r>
      <w:r w:rsidRPr="00F57B4F">
        <w:t xml:space="preserve">% </w:t>
      </w:r>
      <w:r w:rsidRPr="00F57B4F">
        <w:rPr>
          <w:rStyle w:val="hps"/>
        </w:rPr>
        <w:t>IRI)</w:t>
      </w:r>
      <w:r w:rsidRPr="00F57B4F">
        <w:t xml:space="preserve"> </w:t>
      </w:r>
      <w:r w:rsidRPr="00F57B4F">
        <w:rPr>
          <w:rStyle w:val="hps"/>
        </w:rPr>
        <w:t>for</w:t>
      </w:r>
      <w:r w:rsidRPr="00F57B4F">
        <w:t xml:space="preserve"> </w:t>
      </w:r>
      <w:r w:rsidRPr="00F57B4F">
        <w:rPr>
          <w:rStyle w:val="hps"/>
        </w:rPr>
        <w:t>prey</w:t>
      </w:r>
      <w:r w:rsidRPr="00F57B4F">
        <w:t xml:space="preserve"> </w:t>
      </w:r>
      <w:r w:rsidRPr="00F57B4F">
        <w:rPr>
          <w:rStyle w:val="hps"/>
        </w:rPr>
        <w:t>items</w:t>
      </w:r>
      <w:r w:rsidRPr="00F57B4F">
        <w:t xml:space="preserve"> </w:t>
      </w:r>
      <w:r>
        <w:t xml:space="preserve">of </w:t>
      </w:r>
      <w:r w:rsidRPr="00F57B4F">
        <w:rPr>
          <w:rStyle w:val="hps"/>
        </w:rPr>
        <w:t>phytoplankton.</w:t>
      </w:r>
    </w:p>
    <w:p w14:paraId="497EA272" w14:textId="77777777" w:rsidR="003C5365" w:rsidRPr="000C1C79" w:rsidRDefault="003C5365" w:rsidP="000C1C79">
      <w:pPr>
        <w:spacing w:line="360" w:lineRule="auto"/>
        <w:jc w:val="both"/>
      </w:pPr>
      <w:r w:rsidRPr="000C1C79">
        <w:rPr>
          <w:b/>
        </w:rPr>
        <w:t>Tabla 2.</w:t>
      </w:r>
      <w:r w:rsidRPr="000C1C79">
        <w:t xml:space="preserve"> Composición </w:t>
      </w:r>
      <w:proofErr w:type="gramStart"/>
      <w:r w:rsidRPr="000C1C79">
        <w:t>dietaria  de</w:t>
      </w:r>
      <w:proofErr w:type="gramEnd"/>
      <w:r w:rsidRPr="000C1C79">
        <w:t xml:space="preserve"> </w:t>
      </w:r>
      <w:r w:rsidRPr="000C1C79">
        <w:rPr>
          <w:i/>
        </w:rPr>
        <w:t xml:space="preserve">E. </w:t>
      </w:r>
      <w:proofErr w:type="spellStart"/>
      <w:r w:rsidRPr="000C1C79">
        <w:rPr>
          <w:i/>
        </w:rPr>
        <w:t>ringens</w:t>
      </w:r>
      <w:proofErr w:type="spellEnd"/>
      <w:r w:rsidRPr="000C1C79">
        <w:t xml:space="preserve"> expresada en términos de abundancia relativa (%N), frecuencia de ocurrencia (%FO) e índice de importancia relativa (%IIR) para la fracción de ítems presas </w:t>
      </w:r>
      <w:proofErr w:type="spellStart"/>
      <w:r w:rsidRPr="000C1C79">
        <w:t>zooplanctónica</w:t>
      </w:r>
      <w:proofErr w:type="spellEnd"/>
      <w:r w:rsidRPr="000C1C79">
        <w:t>.</w:t>
      </w:r>
    </w:p>
    <w:p w14:paraId="1A2AD877" w14:textId="77777777" w:rsidR="003C5365" w:rsidRPr="000C1C79" w:rsidRDefault="003C5365" w:rsidP="000C1C79">
      <w:pPr>
        <w:spacing w:line="360" w:lineRule="auto"/>
        <w:jc w:val="both"/>
      </w:pPr>
      <w:r w:rsidRPr="00F57B4F">
        <w:rPr>
          <w:rStyle w:val="hps"/>
          <w:b/>
        </w:rPr>
        <w:t>Table 2.</w:t>
      </w:r>
      <w:r w:rsidRPr="00F57B4F">
        <w:t xml:space="preserve"> </w:t>
      </w:r>
      <w:r>
        <w:t xml:space="preserve">Diet </w:t>
      </w:r>
      <w:r w:rsidRPr="00F57B4F">
        <w:rPr>
          <w:rStyle w:val="hps"/>
        </w:rPr>
        <w:t>composition</w:t>
      </w:r>
      <w:r w:rsidRPr="00F57B4F">
        <w:t xml:space="preserve"> of </w:t>
      </w:r>
      <w:r w:rsidRPr="00F57B4F">
        <w:rPr>
          <w:rStyle w:val="hps"/>
          <w:i/>
        </w:rPr>
        <w:t>E.</w:t>
      </w:r>
      <w:r w:rsidRPr="00F57B4F">
        <w:rPr>
          <w:i/>
        </w:rPr>
        <w:t xml:space="preserve"> </w:t>
      </w:r>
      <w:proofErr w:type="spellStart"/>
      <w:r w:rsidRPr="00F57B4F">
        <w:rPr>
          <w:rStyle w:val="hps"/>
          <w:i/>
        </w:rPr>
        <w:t>ringens</w:t>
      </w:r>
      <w:proofErr w:type="spellEnd"/>
      <w:r w:rsidRPr="00F57B4F">
        <w:t xml:space="preserve"> </w:t>
      </w:r>
      <w:r w:rsidRPr="00F57B4F">
        <w:rPr>
          <w:rStyle w:val="hps"/>
        </w:rPr>
        <w:t>expressed in</w:t>
      </w:r>
      <w:r w:rsidRPr="00F57B4F">
        <w:t xml:space="preserve"> </w:t>
      </w:r>
      <w:r w:rsidRPr="00F57B4F">
        <w:rPr>
          <w:rStyle w:val="hps"/>
        </w:rPr>
        <w:t>terms</w:t>
      </w:r>
      <w:r w:rsidRPr="00F57B4F">
        <w:t xml:space="preserve"> </w:t>
      </w:r>
      <w:r w:rsidRPr="00F57B4F">
        <w:rPr>
          <w:rStyle w:val="hps"/>
        </w:rPr>
        <w:t>of relative abundance</w:t>
      </w:r>
      <w:r w:rsidRPr="00F57B4F">
        <w:t xml:space="preserve"> </w:t>
      </w:r>
      <w:r w:rsidRPr="00F57B4F">
        <w:rPr>
          <w:rStyle w:val="hps"/>
        </w:rPr>
        <w:t>(</w:t>
      </w:r>
      <w:r w:rsidRPr="00F57B4F">
        <w:t xml:space="preserve">% </w:t>
      </w:r>
      <w:r w:rsidRPr="00F57B4F">
        <w:rPr>
          <w:rStyle w:val="hps"/>
        </w:rPr>
        <w:t>N</w:t>
      </w:r>
      <w:r w:rsidRPr="00F57B4F">
        <w:t xml:space="preserve">), frequency </w:t>
      </w:r>
      <w:r w:rsidRPr="00F57B4F">
        <w:rPr>
          <w:rStyle w:val="hps"/>
        </w:rPr>
        <w:t>of occurrence</w:t>
      </w:r>
      <w:r w:rsidRPr="00F57B4F">
        <w:t xml:space="preserve"> </w:t>
      </w:r>
      <w:r w:rsidRPr="00F57B4F">
        <w:rPr>
          <w:rStyle w:val="hps"/>
        </w:rPr>
        <w:t>(</w:t>
      </w:r>
      <w:r w:rsidRPr="00F57B4F">
        <w:t xml:space="preserve">% </w:t>
      </w:r>
      <w:r w:rsidRPr="00F57B4F">
        <w:rPr>
          <w:rStyle w:val="hps"/>
        </w:rPr>
        <w:t>FO</w:t>
      </w:r>
      <w:r w:rsidRPr="00F57B4F">
        <w:t xml:space="preserve">) and index </w:t>
      </w:r>
      <w:r w:rsidRPr="00F57B4F">
        <w:rPr>
          <w:rStyle w:val="hps"/>
        </w:rPr>
        <w:t>of relative importance (</w:t>
      </w:r>
      <w:r w:rsidRPr="00F57B4F">
        <w:t xml:space="preserve">% </w:t>
      </w:r>
      <w:r w:rsidRPr="00F57B4F">
        <w:rPr>
          <w:rStyle w:val="hps"/>
        </w:rPr>
        <w:t>IRI)</w:t>
      </w:r>
      <w:r w:rsidRPr="00F57B4F">
        <w:t xml:space="preserve"> </w:t>
      </w:r>
      <w:r w:rsidRPr="00F57B4F">
        <w:rPr>
          <w:rStyle w:val="hps"/>
        </w:rPr>
        <w:t>for</w:t>
      </w:r>
      <w:r w:rsidRPr="00F57B4F">
        <w:t xml:space="preserve"> </w:t>
      </w:r>
      <w:r w:rsidRPr="00F57B4F">
        <w:rPr>
          <w:rStyle w:val="hps"/>
        </w:rPr>
        <w:t>prey</w:t>
      </w:r>
      <w:r w:rsidRPr="00F57B4F">
        <w:t xml:space="preserve"> </w:t>
      </w:r>
      <w:r w:rsidRPr="00F57B4F">
        <w:rPr>
          <w:rStyle w:val="hps"/>
        </w:rPr>
        <w:t>items</w:t>
      </w:r>
      <w:r w:rsidRPr="00F57B4F">
        <w:t xml:space="preserve"> </w:t>
      </w:r>
      <w:r>
        <w:t xml:space="preserve">of </w:t>
      </w:r>
      <w:r w:rsidRPr="00F57B4F">
        <w:rPr>
          <w:rStyle w:val="hps"/>
        </w:rPr>
        <w:t>zooplankton.</w:t>
      </w:r>
    </w:p>
    <w:p w14:paraId="78BF1A07" w14:textId="77777777" w:rsidR="003C5365" w:rsidRPr="000C1C79" w:rsidRDefault="003C5365" w:rsidP="000C1C79">
      <w:pPr>
        <w:spacing w:line="360" w:lineRule="auto"/>
        <w:jc w:val="both"/>
      </w:pPr>
      <w:r w:rsidRPr="000C1C79">
        <w:rPr>
          <w:b/>
        </w:rPr>
        <w:t>Tabla 3.</w:t>
      </w:r>
      <w:r w:rsidRPr="000C1C79">
        <w:t xml:space="preserve"> Composición trófica de </w:t>
      </w:r>
      <w:r w:rsidRPr="000C1C79">
        <w:rPr>
          <w:i/>
        </w:rPr>
        <w:t xml:space="preserve">E. </w:t>
      </w:r>
      <w:proofErr w:type="spellStart"/>
      <w:proofErr w:type="gramStart"/>
      <w:r w:rsidRPr="000C1C79">
        <w:rPr>
          <w:i/>
        </w:rPr>
        <w:t>ringens</w:t>
      </w:r>
      <w:proofErr w:type="spellEnd"/>
      <w:r w:rsidRPr="000C1C79">
        <w:rPr>
          <w:i/>
        </w:rPr>
        <w:t xml:space="preserve"> </w:t>
      </w:r>
      <w:r w:rsidRPr="000C1C79">
        <w:t xml:space="preserve"> por</w:t>
      </w:r>
      <w:proofErr w:type="gramEnd"/>
      <w:r w:rsidRPr="000C1C79">
        <w:t xml:space="preserve"> rango de talla, expresada en abundancia relativa (%N) , frecuencia de ocurrencia (%FO) e índice de importancia relativa (%IIR) por grupos mayores de ítems presas.</w:t>
      </w:r>
    </w:p>
    <w:p w14:paraId="565685B6" w14:textId="77777777" w:rsidR="003C5365" w:rsidRPr="000C1C79" w:rsidRDefault="003C5365" w:rsidP="000C1C79">
      <w:pPr>
        <w:spacing w:line="360" w:lineRule="auto"/>
        <w:jc w:val="both"/>
      </w:pPr>
      <w:r w:rsidRPr="00F57B4F">
        <w:rPr>
          <w:rStyle w:val="hps"/>
          <w:b/>
        </w:rPr>
        <w:t>Table 3.</w:t>
      </w:r>
      <w:r w:rsidRPr="00F57B4F">
        <w:rPr>
          <w:b/>
        </w:rPr>
        <w:t xml:space="preserve"> </w:t>
      </w:r>
      <w:r w:rsidRPr="00F57B4F">
        <w:rPr>
          <w:rStyle w:val="hps"/>
        </w:rPr>
        <w:t>Trophic composition</w:t>
      </w:r>
      <w:r w:rsidRPr="00F57B4F">
        <w:t xml:space="preserve"> </w:t>
      </w:r>
      <w:r w:rsidRPr="00F57B4F">
        <w:rPr>
          <w:rStyle w:val="hps"/>
        </w:rPr>
        <w:t>of</w:t>
      </w:r>
      <w:r w:rsidRPr="00F57B4F">
        <w:t xml:space="preserve"> </w:t>
      </w:r>
      <w:r w:rsidRPr="00F57B4F">
        <w:rPr>
          <w:rStyle w:val="hps"/>
          <w:i/>
        </w:rPr>
        <w:t>E.</w:t>
      </w:r>
      <w:r w:rsidRPr="00F57B4F">
        <w:rPr>
          <w:i/>
        </w:rPr>
        <w:t xml:space="preserve"> </w:t>
      </w:r>
      <w:proofErr w:type="spellStart"/>
      <w:r w:rsidRPr="00F57B4F">
        <w:rPr>
          <w:rStyle w:val="hps"/>
          <w:i/>
        </w:rPr>
        <w:t>ringens</w:t>
      </w:r>
      <w:proofErr w:type="spellEnd"/>
      <w:r w:rsidRPr="00F57B4F">
        <w:t xml:space="preserve"> </w:t>
      </w:r>
      <w:r w:rsidRPr="00F57B4F">
        <w:rPr>
          <w:rStyle w:val="hps"/>
        </w:rPr>
        <w:t>by</w:t>
      </w:r>
      <w:r w:rsidRPr="00F57B4F">
        <w:t xml:space="preserve"> </w:t>
      </w:r>
      <w:r w:rsidRPr="00F57B4F">
        <w:rPr>
          <w:rStyle w:val="hps"/>
        </w:rPr>
        <w:t>size range</w:t>
      </w:r>
      <w:r w:rsidRPr="00F57B4F">
        <w:t xml:space="preserve">, </w:t>
      </w:r>
      <w:r w:rsidRPr="00F57B4F">
        <w:rPr>
          <w:rStyle w:val="hps"/>
        </w:rPr>
        <w:t>expressed in</w:t>
      </w:r>
      <w:r w:rsidRPr="00F57B4F">
        <w:t xml:space="preserve"> </w:t>
      </w:r>
      <w:r w:rsidRPr="00F57B4F">
        <w:rPr>
          <w:rStyle w:val="hps"/>
        </w:rPr>
        <w:t>relative abundance</w:t>
      </w:r>
      <w:r w:rsidRPr="00F57B4F">
        <w:t xml:space="preserve"> </w:t>
      </w:r>
      <w:r w:rsidRPr="00F57B4F">
        <w:rPr>
          <w:rStyle w:val="hps"/>
        </w:rPr>
        <w:t>(</w:t>
      </w:r>
      <w:r w:rsidRPr="00F57B4F">
        <w:t xml:space="preserve">% </w:t>
      </w:r>
      <w:r w:rsidRPr="00F57B4F">
        <w:rPr>
          <w:rStyle w:val="hps"/>
        </w:rPr>
        <w:t>N</w:t>
      </w:r>
      <w:r w:rsidRPr="00F57B4F">
        <w:t xml:space="preserve">), frequency </w:t>
      </w:r>
      <w:r w:rsidRPr="00F57B4F">
        <w:rPr>
          <w:rStyle w:val="hps"/>
        </w:rPr>
        <w:t>of occurrence</w:t>
      </w:r>
      <w:r w:rsidRPr="00F57B4F">
        <w:t xml:space="preserve"> </w:t>
      </w:r>
      <w:r w:rsidRPr="00F57B4F">
        <w:rPr>
          <w:rStyle w:val="hps"/>
        </w:rPr>
        <w:t>(</w:t>
      </w:r>
      <w:r w:rsidRPr="00F57B4F">
        <w:t xml:space="preserve">% </w:t>
      </w:r>
      <w:r w:rsidRPr="00F57B4F">
        <w:rPr>
          <w:rStyle w:val="hps"/>
        </w:rPr>
        <w:t>FO</w:t>
      </w:r>
      <w:r w:rsidRPr="00F57B4F">
        <w:t xml:space="preserve">) and index </w:t>
      </w:r>
      <w:r w:rsidRPr="00F57B4F">
        <w:rPr>
          <w:rStyle w:val="hps"/>
        </w:rPr>
        <w:t>of relative importance (</w:t>
      </w:r>
      <w:r w:rsidRPr="00F57B4F">
        <w:t xml:space="preserve">% </w:t>
      </w:r>
      <w:r w:rsidRPr="00F57B4F">
        <w:rPr>
          <w:rStyle w:val="hps"/>
        </w:rPr>
        <w:t>IRI)</w:t>
      </w:r>
      <w:r w:rsidRPr="00F57B4F">
        <w:t xml:space="preserve"> </w:t>
      </w:r>
      <w:r w:rsidRPr="00F57B4F">
        <w:rPr>
          <w:rStyle w:val="hps"/>
        </w:rPr>
        <w:t>for</w:t>
      </w:r>
      <w:r w:rsidRPr="00F57B4F">
        <w:t xml:space="preserve"> </w:t>
      </w:r>
      <w:r>
        <w:rPr>
          <w:rStyle w:val="hps"/>
        </w:rPr>
        <w:t>major</w:t>
      </w:r>
      <w:r w:rsidRPr="00F57B4F">
        <w:rPr>
          <w:rStyle w:val="hps"/>
        </w:rPr>
        <w:t xml:space="preserve"> groups of</w:t>
      </w:r>
      <w:r w:rsidRPr="00F57B4F">
        <w:t xml:space="preserve"> </w:t>
      </w:r>
      <w:r w:rsidRPr="00F57B4F">
        <w:rPr>
          <w:rStyle w:val="hps"/>
        </w:rPr>
        <w:t>prey</w:t>
      </w:r>
      <w:r w:rsidRPr="00F57B4F">
        <w:t xml:space="preserve"> </w:t>
      </w:r>
      <w:r w:rsidRPr="00F57B4F">
        <w:rPr>
          <w:rStyle w:val="hps"/>
        </w:rPr>
        <w:t>items</w:t>
      </w:r>
      <w:r w:rsidRPr="00F57B4F">
        <w:t>.</w:t>
      </w:r>
    </w:p>
    <w:p w14:paraId="50548B08" w14:textId="77777777" w:rsidR="003C5365" w:rsidRPr="00F57B4F" w:rsidRDefault="003C5365" w:rsidP="000C1C79">
      <w:pPr>
        <w:spacing w:line="360" w:lineRule="auto"/>
        <w:jc w:val="both"/>
      </w:pPr>
    </w:p>
    <w:p w14:paraId="56668BAB" w14:textId="77777777" w:rsidR="003C5365" w:rsidRDefault="003C5365" w:rsidP="006370B4">
      <w:pPr>
        <w:jc w:val="center"/>
      </w:pPr>
    </w:p>
    <w:p w14:paraId="37091030" w14:textId="77777777" w:rsidR="003C5365" w:rsidRPr="00E24117" w:rsidRDefault="003C5365" w:rsidP="00F61ABF">
      <w:pPr>
        <w:pStyle w:val="Textodecuerpo"/>
        <w:spacing w:line="360" w:lineRule="auto"/>
        <w:jc w:val="both"/>
        <w:rPr>
          <w:rFonts w:ascii="Times New Roman" w:hAnsi="Times New Roman"/>
          <w:sz w:val="24"/>
          <w:lang w:val="en-US"/>
        </w:rPr>
      </w:pPr>
    </w:p>
    <w:sectPr w:rsidR="003C5365" w:rsidRPr="00E24117" w:rsidSect="002C6301">
      <w:headerReference w:type="even" r:id="rId21"/>
      <w:headerReference w:type="default" r:id="rId22"/>
      <w:footerReference w:type="even" r:id="rId23"/>
      <w:footerReference w:type="default" r:id="rId24"/>
      <w:pgSz w:w="12240" w:h="15840" w:code="1"/>
      <w:pgMar w:top="1440" w:right="1797" w:bottom="1440" w:left="1797" w:header="720" w:footer="1134" w:gutter="0"/>
      <w:pgNumType w:start="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3DDB22" w14:textId="77777777" w:rsidR="00224885" w:rsidRDefault="00224885">
      <w:r>
        <w:separator/>
      </w:r>
    </w:p>
  </w:endnote>
  <w:endnote w:type="continuationSeparator" w:id="0">
    <w:p w14:paraId="2A6961A2" w14:textId="77777777" w:rsidR="00224885" w:rsidRDefault="00224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0000000000000000000"/>
    <w:charset w:val="81"/>
    <w:family w:val="auto"/>
    <w:notTrueType/>
    <w:pitch w:val="fixed"/>
    <w:sig w:usb0="00000001" w:usb1="09060000" w:usb2="00000010" w:usb3="00000000" w:csb0="00080000" w:csb1="00000000"/>
  </w:font>
  <w:font w:name="Arial Narrow">
    <w:panose1 w:val="020B0606020202030204"/>
    <w:charset w:val="00"/>
    <w:family w:val="auto"/>
    <w:pitch w:val="variable"/>
    <w:sig w:usb0="00000287" w:usb1="00000800" w:usb2="00000000" w:usb3="00000000" w:csb0="0000009F" w:csb1="00000000"/>
  </w:font>
  <w:font w:name="TimesNewRoman,Bold">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A00002BF" w:usb1="68C7FCFB" w:usb2="00000010" w:usb3="00000000" w:csb0="0002009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AFF" w:usb1="C000605B" w:usb2="00000029" w:usb3="00000000" w:csb0="000101FF" w:csb1="00000000"/>
  </w:font>
  <w:font w:name="Book Antiqua">
    <w:panose1 w:val="02040602050305030304"/>
    <w:charset w:val="00"/>
    <w:family w:val="auto"/>
    <w:pitch w:val="variable"/>
    <w:sig w:usb0="00000003" w:usb1="00000000" w:usb2="00000000" w:usb3="00000000" w:csb0="00000001"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ArialMT">
    <w:altName w:val="Arial"/>
    <w:panose1 w:val="00000000000000000000"/>
    <w:charset w:val="4D"/>
    <w:family w:val="swiss"/>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0A2AE5" w14:textId="77777777" w:rsidR="002C4462" w:rsidRDefault="002C4462" w:rsidP="00B53429">
    <w:pPr>
      <w:pStyle w:val="Piedepgina"/>
      <w:framePr w:wrap="around" w:vAnchor="text" w:hAnchor="margin" w:xAlign="center" w:y="1"/>
      <w:rPr>
        <w:rStyle w:val="Nmerodepgina"/>
      </w:rPr>
    </w:pPr>
    <w:r>
      <w:rPr>
        <w:rStyle w:val="Nmerodepgina"/>
      </w:rPr>
      <w:fldChar w:fldCharType="begin"/>
    </w:r>
    <w:r w:rsidR="003A576E">
      <w:rPr>
        <w:rStyle w:val="Nmerodepgina"/>
      </w:rPr>
      <w:instrText>PAGE</w:instrText>
    </w:r>
    <w:r>
      <w:rPr>
        <w:rStyle w:val="Nmerodepgina"/>
      </w:rPr>
      <w:instrText xml:space="preserve">  </w:instrText>
    </w:r>
    <w:r>
      <w:rPr>
        <w:rStyle w:val="Nmerodepgina"/>
      </w:rPr>
      <w:fldChar w:fldCharType="end"/>
    </w:r>
  </w:p>
  <w:p w14:paraId="0A1C9D23" w14:textId="77777777" w:rsidR="002C4462" w:rsidRDefault="002C4462" w:rsidP="00B53429">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357DD5" w14:textId="77777777" w:rsidR="002C4462" w:rsidRPr="00581442" w:rsidRDefault="002C4462" w:rsidP="00B53429">
    <w:pPr>
      <w:pStyle w:val="Piedepgina"/>
      <w:framePr w:wrap="around" w:vAnchor="text" w:hAnchor="margin" w:xAlign="center" w:y="1"/>
      <w:rPr>
        <w:rStyle w:val="Nmerodepgina"/>
        <w:rFonts w:ascii="Arial" w:hAnsi="Arial"/>
      </w:rPr>
    </w:pPr>
    <w:r w:rsidRPr="00581442">
      <w:rPr>
        <w:rStyle w:val="Nmerodepgina"/>
        <w:rFonts w:ascii="Arial" w:hAnsi="Arial"/>
      </w:rPr>
      <w:fldChar w:fldCharType="begin"/>
    </w:r>
    <w:r w:rsidR="003A576E">
      <w:rPr>
        <w:rStyle w:val="Nmerodepgina"/>
        <w:rFonts w:ascii="Arial" w:hAnsi="Arial"/>
      </w:rPr>
      <w:instrText>PAGE</w:instrText>
    </w:r>
    <w:r w:rsidRPr="00581442">
      <w:rPr>
        <w:rStyle w:val="Nmerodepgina"/>
        <w:rFonts w:ascii="Arial" w:hAnsi="Arial"/>
      </w:rPr>
      <w:instrText xml:space="preserve">  </w:instrText>
    </w:r>
    <w:r w:rsidRPr="00581442">
      <w:rPr>
        <w:rStyle w:val="Nmerodepgina"/>
        <w:rFonts w:ascii="Arial" w:hAnsi="Arial"/>
      </w:rPr>
      <w:fldChar w:fldCharType="separate"/>
    </w:r>
    <w:r w:rsidR="003031D3">
      <w:rPr>
        <w:rStyle w:val="Nmerodepgina"/>
        <w:rFonts w:ascii="Arial" w:hAnsi="Arial"/>
        <w:noProof/>
      </w:rPr>
      <w:t>27</w:t>
    </w:r>
    <w:r w:rsidRPr="00581442">
      <w:rPr>
        <w:rStyle w:val="Nmerodepgina"/>
        <w:rFonts w:ascii="Arial" w:hAnsi="Arial"/>
      </w:rPr>
      <w:fldChar w:fldCharType="end"/>
    </w:r>
  </w:p>
  <w:p w14:paraId="2F2928D3" w14:textId="77777777" w:rsidR="002C4462" w:rsidRDefault="002C4462" w:rsidP="00B53429">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E356C7" w14:textId="77777777" w:rsidR="00224885" w:rsidRDefault="00224885">
      <w:r>
        <w:separator/>
      </w:r>
    </w:p>
  </w:footnote>
  <w:footnote w:type="continuationSeparator" w:id="0">
    <w:p w14:paraId="553B70CB" w14:textId="77777777" w:rsidR="00224885" w:rsidRDefault="0022488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233EF9" w14:textId="77777777" w:rsidR="002C4462" w:rsidRDefault="002C4462" w:rsidP="002C6301">
    <w:pPr>
      <w:pStyle w:val="Encabezado"/>
      <w:framePr w:wrap="around" w:vAnchor="text" w:hAnchor="margin" w:xAlign="right" w:y="1"/>
      <w:rPr>
        <w:rStyle w:val="Nmerodepgina"/>
      </w:rPr>
    </w:pPr>
    <w:r>
      <w:rPr>
        <w:rStyle w:val="Nmerodepgina"/>
      </w:rPr>
      <w:fldChar w:fldCharType="begin"/>
    </w:r>
    <w:r w:rsidR="003A576E">
      <w:rPr>
        <w:rStyle w:val="Nmerodepgina"/>
      </w:rPr>
      <w:instrText>PAGE</w:instrText>
    </w:r>
    <w:r>
      <w:rPr>
        <w:rStyle w:val="Nmerodepgina"/>
      </w:rPr>
      <w:instrText xml:space="preserve">  </w:instrText>
    </w:r>
    <w:r>
      <w:rPr>
        <w:rStyle w:val="Nmerodepgina"/>
      </w:rPr>
      <w:fldChar w:fldCharType="end"/>
    </w:r>
  </w:p>
  <w:p w14:paraId="1333D337" w14:textId="77777777" w:rsidR="002C4462" w:rsidRDefault="002C4462" w:rsidP="006971C9">
    <w:pPr>
      <w:pStyle w:val="Encabezado"/>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75B577" w14:textId="77777777" w:rsidR="002C4462" w:rsidRDefault="002C4462" w:rsidP="006971C9">
    <w:pPr>
      <w:pStyle w:val="Encabezado"/>
      <w:ind w:right="360"/>
    </w:pPr>
    <w:proofErr w:type="spellStart"/>
    <w:r>
      <w:t>Alimentación</w:t>
    </w:r>
    <w:proofErr w:type="spellEnd"/>
    <w:r>
      <w:t xml:space="preserve"> </w:t>
    </w:r>
    <w:proofErr w:type="spellStart"/>
    <w:r>
      <w:t>anchoveta</w:t>
    </w:r>
    <w:proofErr w:type="spellEnd"/>
    <w:r>
      <w:t xml:space="preserve"> </w:t>
    </w:r>
    <w:proofErr w:type="spellStart"/>
    <w:r>
      <w:t>norte</w:t>
    </w:r>
    <w:proofErr w:type="spellEnd"/>
    <w:r>
      <w:t xml:space="preserve"> de Chile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47E069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15F781C"/>
    <w:multiLevelType w:val="hybridMultilevel"/>
    <w:tmpl w:val="5C5490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28A57BCD"/>
    <w:multiLevelType w:val="hybridMultilevel"/>
    <w:tmpl w:val="889C4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2A7868E0"/>
    <w:multiLevelType w:val="hybridMultilevel"/>
    <w:tmpl w:val="0F56C89C"/>
    <w:lvl w:ilvl="0" w:tplc="626C530A">
      <w:start w:val="1996"/>
      <w:numFmt w:val="decimal"/>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2C4E6A28"/>
    <w:multiLevelType w:val="singleLevel"/>
    <w:tmpl w:val="D0BA01A0"/>
    <w:lvl w:ilvl="0">
      <w:start w:val="2"/>
      <w:numFmt w:val="bullet"/>
      <w:lvlText w:val="-"/>
      <w:lvlJc w:val="left"/>
      <w:pPr>
        <w:tabs>
          <w:tab w:val="num" w:pos="360"/>
        </w:tabs>
        <w:ind w:left="360" w:hanging="360"/>
      </w:pPr>
      <w:rPr>
        <w:rFonts w:hint="default"/>
      </w:rPr>
    </w:lvl>
  </w:abstractNum>
  <w:abstractNum w:abstractNumId="5">
    <w:nsid w:val="498245C0"/>
    <w:multiLevelType w:val="singleLevel"/>
    <w:tmpl w:val="96AAA4E4"/>
    <w:lvl w:ilvl="0">
      <w:start w:val="5"/>
      <w:numFmt w:val="bullet"/>
      <w:lvlText w:val="-"/>
      <w:lvlJc w:val="left"/>
      <w:pPr>
        <w:tabs>
          <w:tab w:val="num" w:pos="360"/>
        </w:tabs>
        <w:ind w:left="360" w:hanging="360"/>
      </w:pPr>
      <w:rPr>
        <w:rFonts w:hint="default"/>
      </w:rPr>
    </w:lvl>
  </w:abstractNum>
  <w:abstractNum w:abstractNumId="6">
    <w:nsid w:val="4F437F15"/>
    <w:multiLevelType w:val="singleLevel"/>
    <w:tmpl w:val="D0BA01A0"/>
    <w:lvl w:ilvl="0">
      <w:start w:val="2"/>
      <w:numFmt w:val="bullet"/>
      <w:lvlText w:val="-"/>
      <w:lvlJc w:val="left"/>
      <w:pPr>
        <w:tabs>
          <w:tab w:val="num" w:pos="360"/>
        </w:tabs>
        <w:ind w:left="360" w:hanging="360"/>
      </w:pPr>
      <w:rPr>
        <w:rFonts w:hint="default"/>
      </w:rPr>
    </w:lvl>
  </w:abstractNum>
  <w:abstractNum w:abstractNumId="7">
    <w:nsid w:val="5DCA5562"/>
    <w:multiLevelType w:val="hybridMultilevel"/>
    <w:tmpl w:val="DA50CF48"/>
    <w:lvl w:ilvl="0" w:tplc="340A0001">
      <w:start w:val="1"/>
      <w:numFmt w:val="bullet"/>
      <w:lvlText w:val=""/>
      <w:lvlJc w:val="left"/>
      <w:pPr>
        <w:tabs>
          <w:tab w:val="num" w:pos="720"/>
        </w:tabs>
        <w:ind w:left="720" w:hanging="360"/>
      </w:pPr>
      <w:rPr>
        <w:rFonts w:ascii="Symbol" w:hAnsi="Symbol" w:hint="default"/>
      </w:rPr>
    </w:lvl>
    <w:lvl w:ilvl="1" w:tplc="340A0003" w:tentative="1">
      <w:start w:val="1"/>
      <w:numFmt w:val="bullet"/>
      <w:lvlText w:val="o"/>
      <w:lvlJc w:val="left"/>
      <w:pPr>
        <w:tabs>
          <w:tab w:val="num" w:pos="1440"/>
        </w:tabs>
        <w:ind w:left="1440" w:hanging="360"/>
      </w:pPr>
      <w:rPr>
        <w:rFonts w:ascii="Courier New" w:hAnsi="Courier New" w:cs="Courier New" w:hint="default"/>
      </w:rPr>
    </w:lvl>
    <w:lvl w:ilvl="2" w:tplc="340A0005" w:tentative="1">
      <w:start w:val="1"/>
      <w:numFmt w:val="bullet"/>
      <w:lvlText w:val=""/>
      <w:lvlJc w:val="left"/>
      <w:pPr>
        <w:tabs>
          <w:tab w:val="num" w:pos="2160"/>
        </w:tabs>
        <w:ind w:left="2160" w:hanging="360"/>
      </w:pPr>
      <w:rPr>
        <w:rFonts w:ascii="Wingdings" w:hAnsi="Wingdings" w:hint="default"/>
      </w:rPr>
    </w:lvl>
    <w:lvl w:ilvl="3" w:tplc="340A0001" w:tentative="1">
      <w:start w:val="1"/>
      <w:numFmt w:val="bullet"/>
      <w:lvlText w:val=""/>
      <w:lvlJc w:val="left"/>
      <w:pPr>
        <w:tabs>
          <w:tab w:val="num" w:pos="2880"/>
        </w:tabs>
        <w:ind w:left="2880" w:hanging="360"/>
      </w:pPr>
      <w:rPr>
        <w:rFonts w:ascii="Symbol" w:hAnsi="Symbol" w:hint="default"/>
      </w:rPr>
    </w:lvl>
    <w:lvl w:ilvl="4" w:tplc="340A0003" w:tentative="1">
      <w:start w:val="1"/>
      <w:numFmt w:val="bullet"/>
      <w:lvlText w:val="o"/>
      <w:lvlJc w:val="left"/>
      <w:pPr>
        <w:tabs>
          <w:tab w:val="num" w:pos="3600"/>
        </w:tabs>
        <w:ind w:left="3600" w:hanging="360"/>
      </w:pPr>
      <w:rPr>
        <w:rFonts w:ascii="Courier New" w:hAnsi="Courier New" w:cs="Courier New" w:hint="default"/>
      </w:rPr>
    </w:lvl>
    <w:lvl w:ilvl="5" w:tplc="340A0005" w:tentative="1">
      <w:start w:val="1"/>
      <w:numFmt w:val="bullet"/>
      <w:lvlText w:val=""/>
      <w:lvlJc w:val="left"/>
      <w:pPr>
        <w:tabs>
          <w:tab w:val="num" w:pos="4320"/>
        </w:tabs>
        <w:ind w:left="4320" w:hanging="360"/>
      </w:pPr>
      <w:rPr>
        <w:rFonts w:ascii="Wingdings" w:hAnsi="Wingdings" w:hint="default"/>
      </w:rPr>
    </w:lvl>
    <w:lvl w:ilvl="6" w:tplc="340A0001" w:tentative="1">
      <w:start w:val="1"/>
      <w:numFmt w:val="bullet"/>
      <w:lvlText w:val=""/>
      <w:lvlJc w:val="left"/>
      <w:pPr>
        <w:tabs>
          <w:tab w:val="num" w:pos="5040"/>
        </w:tabs>
        <w:ind w:left="5040" w:hanging="360"/>
      </w:pPr>
      <w:rPr>
        <w:rFonts w:ascii="Symbol" w:hAnsi="Symbol" w:hint="default"/>
      </w:rPr>
    </w:lvl>
    <w:lvl w:ilvl="7" w:tplc="340A0003" w:tentative="1">
      <w:start w:val="1"/>
      <w:numFmt w:val="bullet"/>
      <w:lvlText w:val="o"/>
      <w:lvlJc w:val="left"/>
      <w:pPr>
        <w:tabs>
          <w:tab w:val="num" w:pos="5760"/>
        </w:tabs>
        <w:ind w:left="5760" w:hanging="360"/>
      </w:pPr>
      <w:rPr>
        <w:rFonts w:ascii="Courier New" w:hAnsi="Courier New" w:cs="Courier New" w:hint="default"/>
      </w:rPr>
    </w:lvl>
    <w:lvl w:ilvl="8" w:tplc="340A0005" w:tentative="1">
      <w:start w:val="1"/>
      <w:numFmt w:val="bullet"/>
      <w:lvlText w:val=""/>
      <w:lvlJc w:val="left"/>
      <w:pPr>
        <w:tabs>
          <w:tab w:val="num" w:pos="6480"/>
        </w:tabs>
        <w:ind w:left="6480" w:hanging="360"/>
      </w:pPr>
      <w:rPr>
        <w:rFonts w:ascii="Wingdings" w:hAnsi="Wingdings" w:hint="default"/>
      </w:rPr>
    </w:lvl>
  </w:abstractNum>
  <w:abstractNum w:abstractNumId="8">
    <w:nsid w:val="61F30234"/>
    <w:multiLevelType w:val="hybridMultilevel"/>
    <w:tmpl w:val="610ED5B8"/>
    <w:lvl w:ilvl="0" w:tplc="ADB2172C">
      <w:start w:val="1996"/>
      <w:numFmt w:val="decimal"/>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63F570CE"/>
    <w:multiLevelType w:val="singleLevel"/>
    <w:tmpl w:val="D0BA01A0"/>
    <w:lvl w:ilvl="0">
      <w:start w:val="2"/>
      <w:numFmt w:val="bullet"/>
      <w:lvlText w:val="-"/>
      <w:lvlJc w:val="left"/>
      <w:pPr>
        <w:tabs>
          <w:tab w:val="num" w:pos="360"/>
        </w:tabs>
        <w:ind w:left="360" w:hanging="360"/>
      </w:pPr>
      <w:rPr>
        <w:rFonts w:hint="default"/>
      </w:rPr>
    </w:lvl>
  </w:abstractNum>
  <w:abstractNum w:abstractNumId="10">
    <w:nsid w:val="6C4F64E4"/>
    <w:multiLevelType w:val="hybridMultilevel"/>
    <w:tmpl w:val="D71E1136"/>
    <w:lvl w:ilvl="0" w:tplc="340A0001">
      <w:start w:val="1"/>
      <w:numFmt w:val="bullet"/>
      <w:lvlText w:val=""/>
      <w:lvlJc w:val="left"/>
      <w:pPr>
        <w:tabs>
          <w:tab w:val="num" w:pos="720"/>
        </w:tabs>
        <w:ind w:left="720" w:hanging="360"/>
      </w:pPr>
      <w:rPr>
        <w:rFonts w:ascii="Symbol" w:hAnsi="Symbol" w:hint="default"/>
      </w:rPr>
    </w:lvl>
    <w:lvl w:ilvl="1" w:tplc="340A0003" w:tentative="1">
      <w:start w:val="1"/>
      <w:numFmt w:val="bullet"/>
      <w:lvlText w:val="o"/>
      <w:lvlJc w:val="left"/>
      <w:pPr>
        <w:tabs>
          <w:tab w:val="num" w:pos="1440"/>
        </w:tabs>
        <w:ind w:left="1440" w:hanging="360"/>
      </w:pPr>
      <w:rPr>
        <w:rFonts w:ascii="Courier New" w:hAnsi="Courier New" w:cs="Courier New" w:hint="default"/>
      </w:rPr>
    </w:lvl>
    <w:lvl w:ilvl="2" w:tplc="340A0005" w:tentative="1">
      <w:start w:val="1"/>
      <w:numFmt w:val="bullet"/>
      <w:lvlText w:val=""/>
      <w:lvlJc w:val="left"/>
      <w:pPr>
        <w:tabs>
          <w:tab w:val="num" w:pos="2160"/>
        </w:tabs>
        <w:ind w:left="2160" w:hanging="360"/>
      </w:pPr>
      <w:rPr>
        <w:rFonts w:ascii="Wingdings" w:hAnsi="Wingdings" w:hint="default"/>
      </w:rPr>
    </w:lvl>
    <w:lvl w:ilvl="3" w:tplc="340A0001" w:tentative="1">
      <w:start w:val="1"/>
      <w:numFmt w:val="bullet"/>
      <w:lvlText w:val=""/>
      <w:lvlJc w:val="left"/>
      <w:pPr>
        <w:tabs>
          <w:tab w:val="num" w:pos="2880"/>
        </w:tabs>
        <w:ind w:left="2880" w:hanging="360"/>
      </w:pPr>
      <w:rPr>
        <w:rFonts w:ascii="Symbol" w:hAnsi="Symbol" w:hint="default"/>
      </w:rPr>
    </w:lvl>
    <w:lvl w:ilvl="4" w:tplc="340A0003" w:tentative="1">
      <w:start w:val="1"/>
      <w:numFmt w:val="bullet"/>
      <w:lvlText w:val="o"/>
      <w:lvlJc w:val="left"/>
      <w:pPr>
        <w:tabs>
          <w:tab w:val="num" w:pos="3600"/>
        </w:tabs>
        <w:ind w:left="3600" w:hanging="360"/>
      </w:pPr>
      <w:rPr>
        <w:rFonts w:ascii="Courier New" w:hAnsi="Courier New" w:cs="Courier New" w:hint="default"/>
      </w:rPr>
    </w:lvl>
    <w:lvl w:ilvl="5" w:tplc="340A0005" w:tentative="1">
      <w:start w:val="1"/>
      <w:numFmt w:val="bullet"/>
      <w:lvlText w:val=""/>
      <w:lvlJc w:val="left"/>
      <w:pPr>
        <w:tabs>
          <w:tab w:val="num" w:pos="4320"/>
        </w:tabs>
        <w:ind w:left="4320" w:hanging="360"/>
      </w:pPr>
      <w:rPr>
        <w:rFonts w:ascii="Wingdings" w:hAnsi="Wingdings" w:hint="default"/>
      </w:rPr>
    </w:lvl>
    <w:lvl w:ilvl="6" w:tplc="340A0001" w:tentative="1">
      <w:start w:val="1"/>
      <w:numFmt w:val="bullet"/>
      <w:lvlText w:val=""/>
      <w:lvlJc w:val="left"/>
      <w:pPr>
        <w:tabs>
          <w:tab w:val="num" w:pos="5040"/>
        </w:tabs>
        <w:ind w:left="5040" w:hanging="360"/>
      </w:pPr>
      <w:rPr>
        <w:rFonts w:ascii="Symbol" w:hAnsi="Symbol" w:hint="default"/>
      </w:rPr>
    </w:lvl>
    <w:lvl w:ilvl="7" w:tplc="340A0003" w:tentative="1">
      <w:start w:val="1"/>
      <w:numFmt w:val="bullet"/>
      <w:lvlText w:val="o"/>
      <w:lvlJc w:val="left"/>
      <w:pPr>
        <w:tabs>
          <w:tab w:val="num" w:pos="5760"/>
        </w:tabs>
        <w:ind w:left="5760" w:hanging="360"/>
      </w:pPr>
      <w:rPr>
        <w:rFonts w:ascii="Courier New" w:hAnsi="Courier New" w:cs="Courier New" w:hint="default"/>
      </w:rPr>
    </w:lvl>
    <w:lvl w:ilvl="8" w:tplc="340A0005" w:tentative="1">
      <w:start w:val="1"/>
      <w:numFmt w:val="bullet"/>
      <w:lvlText w:val=""/>
      <w:lvlJc w:val="left"/>
      <w:pPr>
        <w:tabs>
          <w:tab w:val="num" w:pos="6480"/>
        </w:tabs>
        <w:ind w:left="6480" w:hanging="360"/>
      </w:pPr>
      <w:rPr>
        <w:rFonts w:ascii="Wingdings" w:hAnsi="Wingdings" w:hint="default"/>
      </w:rPr>
    </w:lvl>
  </w:abstractNum>
  <w:abstractNum w:abstractNumId="11">
    <w:nsid w:val="6E644210"/>
    <w:multiLevelType w:val="multilevel"/>
    <w:tmpl w:val="DA50CF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731958ED"/>
    <w:multiLevelType w:val="hybridMultilevel"/>
    <w:tmpl w:val="A78E74F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3">
    <w:nsid w:val="79F56E40"/>
    <w:multiLevelType w:val="singleLevel"/>
    <w:tmpl w:val="96AAA4E4"/>
    <w:lvl w:ilvl="0">
      <w:numFmt w:val="bullet"/>
      <w:lvlText w:val="-"/>
      <w:lvlJc w:val="left"/>
      <w:pPr>
        <w:tabs>
          <w:tab w:val="num" w:pos="360"/>
        </w:tabs>
        <w:ind w:left="360" w:hanging="360"/>
      </w:pPr>
      <w:rPr>
        <w:rFonts w:ascii="Times New Roman" w:hAnsi="Times New Roman" w:hint="default"/>
      </w:rPr>
    </w:lvl>
  </w:abstractNum>
  <w:num w:numId="1">
    <w:abstractNumId w:val="13"/>
  </w:num>
  <w:num w:numId="2">
    <w:abstractNumId w:val="9"/>
  </w:num>
  <w:num w:numId="3">
    <w:abstractNumId w:val="6"/>
  </w:num>
  <w:num w:numId="4">
    <w:abstractNumId w:val="4"/>
  </w:num>
  <w:num w:numId="5">
    <w:abstractNumId w:val="2"/>
  </w:num>
  <w:num w:numId="6">
    <w:abstractNumId w:val="5"/>
  </w:num>
  <w:num w:numId="7">
    <w:abstractNumId w:val="3"/>
  </w:num>
  <w:num w:numId="8">
    <w:abstractNumId w:val="8"/>
  </w:num>
  <w:num w:numId="9">
    <w:abstractNumId w:val="10"/>
  </w:num>
  <w:num w:numId="10">
    <w:abstractNumId w:val="7"/>
  </w:num>
  <w:num w:numId="11">
    <w:abstractNumId w:val="11"/>
  </w:num>
  <w:num w:numId="12">
    <w:abstractNumId w:val="1"/>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5378"/>
    <w:rsid w:val="00000EB0"/>
    <w:rsid w:val="00001FF8"/>
    <w:rsid w:val="00006438"/>
    <w:rsid w:val="0000681D"/>
    <w:rsid w:val="00011959"/>
    <w:rsid w:val="00011AB9"/>
    <w:rsid w:val="00013A5C"/>
    <w:rsid w:val="0001453A"/>
    <w:rsid w:val="0001535A"/>
    <w:rsid w:val="00016A3A"/>
    <w:rsid w:val="0002281C"/>
    <w:rsid w:val="00022B99"/>
    <w:rsid w:val="000243B9"/>
    <w:rsid w:val="000251F8"/>
    <w:rsid w:val="0002674D"/>
    <w:rsid w:val="0002693F"/>
    <w:rsid w:val="000278BA"/>
    <w:rsid w:val="00030E12"/>
    <w:rsid w:val="00031E7B"/>
    <w:rsid w:val="00032406"/>
    <w:rsid w:val="00033A1B"/>
    <w:rsid w:val="00035BC2"/>
    <w:rsid w:val="00042E46"/>
    <w:rsid w:val="00043803"/>
    <w:rsid w:val="00043EB9"/>
    <w:rsid w:val="000479F7"/>
    <w:rsid w:val="00047AA0"/>
    <w:rsid w:val="0005276D"/>
    <w:rsid w:val="00053680"/>
    <w:rsid w:val="00056076"/>
    <w:rsid w:val="000564E2"/>
    <w:rsid w:val="00056605"/>
    <w:rsid w:val="00056E0A"/>
    <w:rsid w:val="0006062A"/>
    <w:rsid w:val="000613A6"/>
    <w:rsid w:val="00061E2D"/>
    <w:rsid w:val="000628C7"/>
    <w:rsid w:val="00063254"/>
    <w:rsid w:val="00064DA8"/>
    <w:rsid w:val="00065648"/>
    <w:rsid w:val="00066B35"/>
    <w:rsid w:val="00066DC8"/>
    <w:rsid w:val="00071057"/>
    <w:rsid w:val="0007160B"/>
    <w:rsid w:val="00072EE0"/>
    <w:rsid w:val="00074FF2"/>
    <w:rsid w:val="00077E4A"/>
    <w:rsid w:val="00083356"/>
    <w:rsid w:val="0008394B"/>
    <w:rsid w:val="00084C61"/>
    <w:rsid w:val="00085BF4"/>
    <w:rsid w:val="000934C0"/>
    <w:rsid w:val="0009398D"/>
    <w:rsid w:val="00095C83"/>
    <w:rsid w:val="000963B1"/>
    <w:rsid w:val="00097AD1"/>
    <w:rsid w:val="000A07C5"/>
    <w:rsid w:val="000A1BC8"/>
    <w:rsid w:val="000A2D16"/>
    <w:rsid w:val="000A32FE"/>
    <w:rsid w:val="000A581D"/>
    <w:rsid w:val="000A6EBF"/>
    <w:rsid w:val="000A70AC"/>
    <w:rsid w:val="000B0DA1"/>
    <w:rsid w:val="000B0DDC"/>
    <w:rsid w:val="000B6DD2"/>
    <w:rsid w:val="000C1B62"/>
    <w:rsid w:val="000C2F24"/>
    <w:rsid w:val="000C32BE"/>
    <w:rsid w:val="000C475A"/>
    <w:rsid w:val="000C54DF"/>
    <w:rsid w:val="000C6178"/>
    <w:rsid w:val="000D05D9"/>
    <w:rsid w:val="000D312B"/>
    <w:rsid w:val="000D317A"/>
    <w:rsid w:val="000D36B1"/>
    <w:rsid w:val="000D55E6"/>
    <w:rsid w:val="000D7189"/>
    <w:rsid w:val="000D7A5D"/>
    <w:rsid w:val="000E505B"/>
    <w:rsid w:val="000E522C"/>
    <w:rsid w:val="000E62F1"/>
    <w:rsid w:val="000E6B52"/>
    <w:rsid w:val="000F3C26"/>
    <w:rsid w:val="000F4CFD"/>
    <w:rsid w:val="000F6DF2"/>
    <w:rsid w:val="00100CE5"/>
    <w:rsid w:val="001013E1"/>
    <w:rsid w:val="00102FCB"/>
    <w:rsid w:val="00104054"/>
    <w:rsid w:val="00105380"/>
    <w:rsid w:val="00105838"/>
    <w:rsid w:val="00111C4C"/>
    <w:rsid w:val="00114BC8"/>
    <w:rsid w:val="001164DE"/>
    <w:rsid w:val="001224A4"/>
    <w:rsid w:val="00123B7B"/>
    <w:rsid w:val="00125018"/>
    <w:rsid w:val="0012729B"/>
    <w:rsid w:val="00127AAA"/>
    <w:rsid w:val="00127DD4"/>
    <w:rsid w:val="00133010"/>
    <w:rsid w:val="0013479E"/>
    <w:rsid w:val="001354F9"/>
    <w:rsid w:val="00136676"/>
    <w:rsid w:val="001371BD"/>
    <w:rsid w:val="00140278"/>
    <w:rsid w:val="00140780"/>
    <w:rsid w:val="00141FEC"/>
    <w:rsid w:val="00142E3A"/>
    <w:rsid w:val="0014365A"/>
    <w:rsid w:val="00143D3E"/>
    <w:rsid w:val="00145162"/>
    <w:rsid w:val="001478DE"/>
    <w:rsid w:val="0015678E"/>
    <w:rsid w:val="0015752E"/>
    <w:rsid w:val="00157D03"/>
    <w:rsid w:val="00161FCF"/>
    <w:rsid w:val="001641EF"/>
    <w:rsid w:val="00165C78"/>
    <w:rsid w:val="00166551"/>
    <w:rsid w:val="00167228"/>
    <w:rsid w:val="001703A4"/>
    <w:rsid w:val="001703C7"/>
    <w:rsid w:val="00182968"/>
    <w:rsid w:val="00184F9A"/>
    <w:rsid w:val="00185F44"/>
    <w:rsid w:val="00187614"/>
    <w:rsid w:val="00191B73"/>
    <w:rsid w:val="00192706"/>
    <w:rsid w:val="00192854"/>
    <w:rsid w:val="001947B8"/>
    <w:rsid w:val="00194CA2"/>
    <w:rsid w:val="00197FAA"/>
    <w:rsid w:val="001A1566"/>
    <w:rsid w:val="001A62B7"/>
    <w:rsid w:val="001B2F14"/>
    <w:rsid w:val="001B4356"/>
    <w:rsid w:val="001C0FA1"/>
    <w:rsid w:val="001C2DBA"/>
    <w:rsid w:val="001C3896"/>
    <w:rsid w:val="001C3CE9"/>
    <w:rsid w:val="001C7E3B"/>
    <w:rsid w:val="001D0C7B"/>
    <w:rsid w:val="001D0E39"/>
    <w:rsid w:val="001D4270"/>
    <w:rsid w:val="001D6161"/>
    <w:rsid w:val="001D6279"/>
    <w:rsid w:val="001D629E"/>
    <w:rsid w:val="001D6DCC"/>
    <w:rsid w:val="001D6FAC"/>
    <w:rsid w:val="001E05E2"/>
    <w:rsid w:val="001E093E"/>
    <w:rsid w:val="001E107E"/>
    <w:rsid w:val="001E12EA"/>
    <w:rsid w:val="001E15F2"/>
    <w:rsid w:val="001E3CCC"/>
    <w:rsid w:val="001E49E4"/>
    <w:rsid w:val="001E4DF4"/>
    <w:rsid w:val="001E6061"/>
    <w:rsid w:val="001F3C91"/>
    <w:rsid w:val="001F403F"/>
    <w:rsid w:val="001F7951"/>
    <w:rsid w:val="0020039E"/>
    <w:rsid w:val="00200E35"/>
    <w:rsid w:val="00202DC2"/>
    <w:rsid w:val="00207FC8"/>
    <w:rsid w:val="00213D33"/>
    <w:rsid w:val="002158CF"/>
    <w:rsid w:val="00220CFC"/>
    <w:rsid w:val="0022257F"/>
    <w:rsid w:val="00224885"/>
    <w:rsid w:val="00224E77"/>
    <w:rsid w:val="002253AD"/>
    <w:rsid w:val="00230092"/>
    <w:rsid w:val="002301CD"/>
    <w:rsid w:val="0023020C"/>
    <w:rsid w:val="00231B1D"/>
    <w:rsid w:val="00232DDB"/>
    <w:rsid w:val="00233FEE"/>
    <w:rsid w:val="00235CA3"/>
    <w:rsid w:val="00237156"/>
    <w:rsid w:val="00240DC8"/>
    <w:rsid w:val="0024291B"/>
    <w:rsid w:val="00255009"/>
    <w:rsid w:val="00256DEC"/>
    <w:rsid w:val="002570AE"/>
    <w:rsid w:val="002678DD"/>
    <w:rsid w:val="00270555"/>
    <w:rsid w:val="00273A35"/>
    <w:rsid w:val="00274567"/>
    <w:rsid w:val="0027565F"/>
    <w:rsid w:val="00281992"/>
    <w:rsid w:val="00282113"/>
    <w:rsid w:val="00283D9C"/>
    <w:rsid w:val="0029293E"/>
    <w:rsid w:val="00294454"/>
    <w:rsid w:val="00295942"/>
    <w:rsid w:val="00295B08"/>
    <w:rsid w:val="002A0CC4"/>
    <w:rsid w:val="002A1B45"/>
    <w:rsid w:val="002A1B71"/>
    <w:rsid w:val="002A22C9"/>
    <w:rsid w:val="002A4950"/>
    <w:rsid w:val="002A7678"/>
    <w:rsid w:val="002B31C2"/>
    <w:rsid w:val="002B3FCA"/>
    <w:rsid w:val="002B6A94"/>
    <w:rsid w:val="002B74A6"/>
    <w:rsid w:val="002B7B20"/>
    <w:rsid w:val="002B7ECF"/>
    <w:rsid w:val="002C1075"/>
    <w:rsid w:val="002C4462"/>
    <w:rsid w:val="002C4CCC"/>
    <w:rsid w:val="002C5C55"/>
    <w:rsid w:val="002C6301"/>
    <w:rsid w:val="002D0BC3"/>
    <w:rsid w:val="002D1068"/>
    <w:rsid w:val="002D1661"/>
    <w:rsid w:val="002E1D8B"/>
    <w:rsid w:val="002E1E55"/>
    <w:rsid w:val="002E1FCD"/>
    <w:rsid w:val="002E299A"/>
    <w:rsid w:val="002F0893"/>
    <w:rsid w:val="002F43F0"/>
    <w:rsid w:val="00301A92"/>
    <w:rsid w:val="00302BF1"/>
    <w:rsid w:val="003031D3"/>
    <w:rsid w:val="00304089"/>
    <w:rsid w:val="003064D8"/>
    <w:rsid w:val="00314AFC"/>
    <w:rsid w:val="00315B0E"/>
    <w:rsid w:val="003160B6"/>
    <w:rsid w:val="003169AA"/>
    <w:rsid w:val="00326D32"/>
    <w:rsid w:val="00326D5A"/>
    <w:rsid w:val="00331578"/>
    <w:rsid w:val="00333312"/>
    <w:rsid w:val="00334151"/>
    <w:rsid w:val="00334988"/>
    <w:rsid w:val="00341EF5"/>
    <w:rsid w:val="003433D8"/>
    <w:rsid w:val="00343A44"/>
    <w:rsid w:val="003447CA"/>
    <w:rsid w:val="00345371"/>
    <w:rsid w:val="00347F03"/>
    <w:rsid w:val="00347F2B"/>
    <w:rsid w:val="00351858"/>
    <w:rsid w:val="00356B9E"/>
    <w:rsid w:val="00357C09"/>
    <w:rsid w:val="00357C15"/>
    <w:rsid w:val="00360054"/>
    <w:rsid w:val="00370263"/>
    <w:rsid w:val="003714AD"/>
    <w:rsid w:val="003742EE"/>
    <w:rsid w:val="003743E5"/>
    <w:rsid w:val="003754A7"/>
    <w:rsid w:val="0037635C"/>
    <w:rsid w:val="00376D67"/>
    <w:rsid w:val="003771A7"/>
    <w:rsid w:val="00381578"/>
    <w:rsid w:val="0038298B"/>
    <w:rsid w:val="00384DBD"/>
    <w:rsid w:val="003959ED"/>
    <w:rsid w:val="00395F2A"/>
    <w:rsid w:val="0039700A"/>
    <w:rsid w:val="003A21C2"/>
    <w:rsid w:val="003A38A8"/>
    <w:rsid w:val="003A460F"/>
    <w:rsid w:val="003A576E"/>
    <w:rsid w:val="003A62E1"/>
    <w:rsid w:val="003A637B"/>
    <w:rsid w:val="003B33B3"/>
    <w:rsid w:val="003B787E"/>
    <w:rsid w:val="003C1EA3"/>
    <w:rsid w:val="003C2670"/>
    <w:rsid w:val="003C5365"/>
    <w:rsid w:val="003D00A4"/>
    <w:rsid w:val="003D1B29"/>
    <w:rsid w:val="003D25E6"/>
    <w:rsid w:val="003D28B7"/>
    <w:rsid w:val="003D3FA1"/>
    <w:rsid w:val="003E2BFA"/>
    <w:rsid w:val="003E2D2A"/>
    <w:rsid w:val="003E6441"/>
    <w:rsid w:val="003F0A3F"/>
    <w:rsid w:val="003F164D"/>
    <w:rsid w:val="003F4CB8"/>
    <w:rsid w:val="003F5E84"/>
    <w:rsid w:val="003F741B"/>
    <w:rsid w:val="00400251"/>
    <w:rsid w:val="00400D53"/>
    <w:rsid w:val="00401126"/>
    <w:rsid w:val="0040184A"/>
    <w:rsid w:val="004027D8"/>
    <w:rsid w:val="00405B1C"/>
    <w:rsid w:val="00407CC5"/>
    <w:rsid w:val="00411436"/>
    <w:rsid w:val="00411C9C"/>
    <w:rsid w:val="0041386F"/>
    <w:rsid w:val="00413CDE"/>
    <w:rsid w:val="00415B6A"/>
    <w:rsid w:val="00420325"/>
    <w:rsid w:val="00422ABD"/>
    <w:rsid w:val="00423267"/>
    <w:rsid w:val="0042454D"/>
    <w:rsid w:val="0042603B"/>
    <w:rsid w:val="004276DA"/>
    <w:rsid w:val="0043257F"/>
    <w:rsid w:val="00432BBF"/>
    <w:rsid w:val="0043348B"/>
    <w:rsid w:val="004346DC"/>
    <w:rsid w:val="004434E7"/>
    <w:rsid w:val="00444F04"/>
    <w:rsid w:val="00447878"/>
    <w:rsid w:val="00447A87"/>
    <w:rsid w:val="00447B98"/>
    <w:rsid w:val="00450D93"/>
    <w:rsid w:val="00450FAE"/>
    <w:rsid w:val="00452FE3"/>
    <w:rsid w:val="004539AC"/>
    <w:rsid w:val="00453FA8"/>
    <w:rsid w:val="00455833"/>
    <w:rsid w:val="00461A01"/>
    <w:rsid w:val="0046210D"/>
    <w:rsid w:val="004624D2"/>
    <w:rsid w:val="00464EDF"/>
    <w:rsid w:val="00466ACE"/>
    <w:rsid w:val="004679A9"/>
    <w:rsid w:val="004707CB"/>
    <w:rsid w:val="004723A9"/>
    <w:rsid w:val="0047250A"/>
    <w:rsid w:val="0047572E"/>
    <w:rsid w:val="0048368A"/>
    <w:rsid w:val="004837C4"/>
    <w:rsid w:val="00485734"/>
    <w:rsid w:val="00492526"/>
    <w:rsid w:val="004951B9"/>
    <w:rsid w:val="00495FD9"/>
    <w:rsid w:val="00496ADD"/>
    <w:rsid w:val="004A01D3"/>
    <w:rsid w:val="004A17EA"/>
    <w:rsid w:val="004A255A"/>
    <w:rsid w:val="004A2985"/>
    <w:rsid w:val="004A591F"/>
    <w:rsid w:val="004B03F7"/>
    <w:rsid w:val="004B24B6"/>
    <w:rsid w:val="004B24BD"/>
    <w:rsid w:val="004B5FA0"/>
    <w:rsid w:val="004B6E11"/>
    <w:rsid w:val="004B7475"/>
    <w:rsid w:val="004C11F7"/>
    <w:rsid w:val="004C532E"/>
    <w:rsid w:val="004C5BDC"/>
    <w:rsid w:val="004C6997"/>
    <w:rsid w:val="004D18AD"/>
    <w:rsid w:val="004D2EDA"/>
    <w:rsid w:val="004D70DF"/>
    <w:rsid w:val="004E0029"/>
    <w:rsid w:val="004E18D4"/>
    <w:rsid w:val="004E3F0B"/>
    <w:rsid w:val="004E4ACC"/>
    <w:rsid w:val="004E5091"/>
    <w:rsid w:val="004E702F"/>
    <w:rsid w:val="004E7792"/>
    <w:rsid w:val="004E7C87"/>
    <w:rsid w:val="004F10A5"/>
    <w:rsid w:val="004F17C4"/>
    <w:rsid w:val="004F238E"/>
    <w:rsid w:val="00500DFB"/>
    <w:rsid w:val="00501A67"/>
    <w:rsid w:val="00501AD8"/>
    <w:rsid w:val="005036C8"/>
    <w:rsid w:val="00505F56"/>
    <w:rsid w:val="00507751"/>
    <w:rsid w:val="005108ED"/>
    <w:rsid w:val="00511DBC"/>
    <w:rsid w:val="00512A4A"/>
    <w:rsid w:val="00516BC8"/>
    <w:rsid w:val="00523CCD"/>
    <w:rsid w:val="00525AB3"/>
    <w:rsid w:val="00525B9C"/>
    <w:rsid w:val="005272CA"/>
    <w:rsid w:val="00527602"/>
    <w:rsid w:val="0053170A"/>
    <w:rsid w:val="00531E2C"/>
    <w:rsid w:val="00534917"/>
    <w:rsid w:val="00535BA9"/>
    <w:rsid w:val="00535F05"/>
    <w:rsid w:val="00537EC3"/>
    <w:rsid w:val="00540F5D"/>
    <w:rsid w:val="00542621"/>
    <w:rsid w:val="005438B2"/>
    <w:rsid w:val="00544EEE"/>
    <w:rsid w:val="00545C3D"/>
    <w:rsid w:val="005500AA"/>
    <w:rsid w:val="005500E9"/>
    <w:rsid w:val="00550ABF"/>
    <w:rsid w:val="005525CD"/>
    <w:rsid w:val="00552A57"/>
    <w:rsid w:val="005531EF"/>
    <w:rsid w:val="00555E2B"/>
    <w:rsid w:val="0055639E"/>
    <w:rsid w:val="00556FA5"/>
    <w:rsid w:val="00562F2F"/>
    <w:rsid w:val="00563F35"/>
    <w:rsid w:val="005647FA"/>
    <w:rsid w:val="00566651"/>
    <w:rsid w:val="00566791"/>
    <w:rsid w:val="00572CFD"/>
    <w:rsid w:val="00575359"/>
    <w:rsid w:val="005757D1"/>
    <w:rsid w:val="00576367"/>
    <w:rsid w:val="005768B5"/>
    <w:rsid w:val="00580C2F"/>
    <w:rsid w:val="00580D03"/>
    <w:rsid w:val="00583B65"/>
    <w:rsid w:val="00584351"/>
    <w:rsid w:val="00584D80"/>
    <w:rsid w:val="005905B9"/>
    <w:rsid w:val="00591204"/>
    <w:rsid w:val="005915FB"/>
    <w:rsid w:val="0059232D"/>
    <w:rsid w:val="0059624F"/>
    <w:rsid w:val="005962FC"/>
    <w:rsid w:val="00597448"/>
    <w:rsid w:val="005A1965"/>
    <w:rsid w:val="005A1F50"/>
    <w:rsid w:val="005A3F3B"/>
    <w:rsid w:val="005A565F"/>
    <w:rsid w:val="005A73E3"/>
    <w:rsid w:val="005A7A35"/>
    <w:rsid w:val="005B01B2"/>
    <w:rsid w:val="005B758B"/>
    <w:rsid w:val="005C0D2D"/>
    <w:rsid w:val="005C45CC"/>
    <w:rsid w:val="005C523C"/>
    <w:rsid w:val="005C6509"/>
    <w:rsid w:val="005D5AE7"/>
    <w:rsid w:val="005D6D68"/>
    <w:rsid w:val="005F0C0C"/>
    <w:rsid w:val="005F0C5F"/>
    <w:rsid w:val="005F1E2E"/>
    <w:rsid w:val="005F2A34"/>
    <w:rsid w:val="005F4CB0"/>
    <w:rsid w:val="005F5772"/>
    <w:rsid w:val="0060242C"/>
    <w:rsid w:val="00611477"/>
    <w:rsid w:val="006119F0"/>
    <w:rsid w:val="006146FF"/>
    <w:rsid w:val="0061515A"/>
    <w:rsid w:val="0062486A"/>
    <w:rsid w:val="00626530"/>
    <w:rsid w:val="006268EF"/>
    <w:rsid w:val="00632599"/>
    <w:rsid w:val="00633CBE"/>
    <w:rsid w:val="00641D63"/>
    <w:rsid w:val="006429C4"/>
    <w:rsid w:val="006444A7"/>
    <w:rsid w:val="0065446B"/>
    <w:rsid w:val="00657CF4"/>
    <w:rsid w:val="00663B48"/>
    <w:rsid w:val="00665F20"/>
    <w:rsid w:val="0066719D"/>
    <w:rsid w:val="006671FB"/>
    <w:rsid w:val="00667EB3"/>
    <w:rsid w:val="00672E8C"/>
    <w:rsid w:val="0067346F"/>
    <w:rsid w:val="00674B31"/>
    <w:rsid w:val="006773C0"/>
    <w:rsid w:val="00681DF2"/>
    <w:rsid w:val="006851E0"/>
    <w:rsid w:val="00685492"/>
    <w:rsid w:val="006902FB"/>
    <w:rsid w:val="00690394"/>
    <w:rsid w:val="0069086B"/>
    <w:rsid w:val="00693E01"/>
    <w:rsid w:val="006943C2"/>
    <w:rsid w:val="00695BCC"/>
    <w:rsid w:val="006971C9"/>
    <w:rsid w:val="00697C82"/>
    <w:rsid w:val="006A0E08"/>
    <w:rsid w:val="006B1BDF"/>
    <w:rsid w:val="006B4A2D"/>
    <w:rsid w:val="006B4DFE"/>
    <w:rsid w:val="006B7C0F"/>
    <w:rsid w:val="006C3307"/>
    <w:rsid w:val="006C33DB"/>
    <w:rsid w:val="006C6329"/>
    <w:rsid w:val="006C6E52"/>
    <w:rsid w:val="006C707F"/>
    <w:rsid w:val="006C7299"/>
    <w:rsid w:val="006D1A91"/>
    <w:rsid w:val="006D29B0"/>
    <w:rsid w:val="006E1526"/>
    <w:rsid w:val="006E38CF"/>
    <w:rsid w:val="006E570C"/>
    <w:rsid w:val="006F01F4"/>
    <w:rsid w:val="006F40F1"/>
    <w:rsid w:val="006F6D49"/>
    <w:rsid w:val="006F74DA"/>
    <w:rsid w:val="00700E42"/>
    <w:rsid w:val="00703862"/>
    <w:rsid w:val="00704A99"/>
    <w:rsid w:val="00704E1B"/>
    <w:rsid w:val="00705C13"/>
    <w:rsid w:val="007075E3"/>
    <w:rsid w:val="00711FE6"/>
    <w:rsid w:val="007125BE"/>
    <w:rsid w:val="00715044"/>
    <w:rsid w:val="007155EA"/>
    <w:rsid w:val="00716E2E"/>
    <w:rsid w:val="00720CC5"/>
    <w:rsid w:val="00727F34"/>
    <w:rsid w:val="0073022B"/>
    <w:rsid w:val="00730789"/>
    <w:rsid w:val="00733CFE"/>
    <w:rsid w:val="0073472B"/>
    <w:rsid w:val="00741838"/>
    <w:rsid w:val="00742D71"/>
    <w:rsid w:val="00742F3B"/>
    <w:rsid w:val="00743D2C"/>
    <w:rsid w:val="0074530F"/>
    <w:rsid w:val="00745CB4"/>
    <w:rsid w:val="00746850"/>
    <w:rsid w:val="007469BC"/>
    <w:rsid w:val="00750787"/>
    <w:rsid w:val="00751E39"/>
    <w:rsid w:val="0075249D"/>
    <w:rsid w:val="00752C02"/>
    <w:rsid w:val="00752E8A"/>
    <w:rsid w:val="007556ED"/>
    <w:rsid w:val="00757487"/>
    <w:rsid w:val="00757B5D"/>
    <w:rsid w:val="00761A46"/>
    <w:rsid w:val="007621E6"/>
    <w:rsid w:val="00764338"/>
    <w:rsid w:val="0076767A"/>
    <w:rsid w:val="00775058"/>
    <w:rsid w:val="007754C8"/>
    <w:rsid w:val="00781B03"/>
    <w:rsid w:val="00782AD3"/>
    <w:rsid w:val="00783CE2"/>
    <w:rsid w:val="007923EA"/>
    <w:rsid w:val="00792F25"/>
    <w:rsid w:val="007934AF"/>
    <w:rsid w:val="00793624"/>
    <w:rsid w:val="00796266"/>
    <w:rsid w:val="007977FB"/>
    <w:rsid w:val="007A0583"/>
    <w:rsid w:val="007A287D"/>
    <w:rsid w:val="007A623A"/>
    <w:rsid w:val="007A6691"/>
    <w:rsid w:val="007A7EC1"/>
    <w:rsid w:val="007B55F3"/>
    <w:rsid w:val="007B6371"/>
    <w:rsid w:val="007B75C4"/>
    <w:rsid w:val="007C0AC5"/>
    <w:rsid w:val="007C2760"/>
    <w:rsid w:val="007D1D08"/>
    <w:rsid w:val="007D23BD"/>
    <w:rsid w:val="007D2F79"/>
    <w:rsid w:val="007D5B46"/>
    <w:rsid w:val="007E3881"/>
    <w:rsid w:val="007E73C4"/>
    <w:rsid w:val="007F0401"/>
    <w:rsid w:val="007F1933"/>
    <w:rsid w:val="007F2386"/>
    <w:rsid w:val="007F57FA"/>
    <w:rsid w:val="007F692B"/>
    <w:rsid w:val="00803129"/>
    <w:rsid w:val="00803490"/>
    <w:rsid w:val="0080564C"/>
    <w:rsid w:val="0081166C"/>
    <w:rsid w:val="00812448"/>
    <w:rsid w:val="00812877"/>
    <w:rsid w:val="00813011"/>
    <w:rsid w:val="00813259"/>
    <w:rsid w:val="00813809"/>
    <w:rsid w:val="00820440"/>
    <w:rsid w:val="00820DDB"/>
    <w:rsid w:val="0082586C"/>
    <w:rsid w:val="008269AC"/>
    <w:rsid w:val="008300E7"/>
    <w:rsid w:val="0084044D"/>
    <w:rsid w:val="00843BB5"/>
    <w:rsid w:val="00843E91"/>
    <w:rsid w:val="00844097"/>
    <w:rsid w:val="00845E89"/>
    <w:rsid w:val="008460B3"/>
    <w:rsid w:val="00847507"/>
    <w:rsid w:val="008476F5"/>
    <w:rsid w:val="00850F4B"/>
    <w:rsid w:val="008524E6"/>
    <w:rsid w:val="00855AEF"/>
    <w:rsid w:val="00856885"/>
    <w:rsid w:val="00856A95"/>
    <w:rsid w:val="00857AF3"/>
    <w:rsid w:val="00867AF6"/>
    <w:rsid w:val="00871340"/>
    <w:rsid w:val="00871A08"/>
    <w:rsid w:val="00872F74"/>
    <w:rsid w:val="008730BA"/>
    <w:rsid w:val="00875A3C"/>
    <w:rsid w:val="00876306"/>
    <w:rsid w:val="00881B48"/>
    <w:rsid w:val="00881CA6"/>
    <w:rsid w:val="008839A4"/>
    <w:rsid w:val="00886658"/>
    <w:rsid w:val="008879DE"/>
    <w:rsid w:val="00890458"/>
    <w:rsid w:val="008933C2"/>
    <w:rsid w:val="008962F8"/>
    <w:rsid w:val="00896B5A"/>
    <w:rsid w:val="008A1FD2"/>
    <w:rsid w:val="008A5413"/>
    <w:rsid w:val="008A746F"/>
    <w:rsid w:val="008B00DD"/>
    <w:rsid w:val="008B174A"/>
    <w:rsid w:val="008B50BD"/>
    <w:rsid w:val="008B5524"/>
    <w:rsid w:val="008B6FB2"/>
    <w:rsid w:val="008B7C4D"/>
    <w:rsid w:val="008C42DF"/>
    <w:rsid w:val="008D02AF"/>
    <w:rsid w:val="008D0738"/>
    <w:rsid w:val="008D0FDD"/>
    <w:rsid w:val="008D270D"/>
    <w:rsid w:val="008D3982"/>
    <w:rsid w:val="008D6297"/>
    <w:rsid w:val="008D7DFC"/>
    <w:rsid w:val="008D7E7E"/>
    <w:rsid w:val="008D7FD7"/>
    <w:rsid w:val="008E3C21"/>
    <w:rsid w:val="008E475B"/>
    <w:rsid w:val="008F2704"/>
    <w:rsid w:val="008F3569"/>
    <w:rsid w:val="008F440D"/>
    <w:rsid w:val="008F4661"/>
    <w:rsid w:val="00900444"/>
    <w:rsid w:val="00900915"/>
    <w:rsid w:val="009027E9"/>
    <w:rsid w:val="0090300F"/>
    <w:rsid w:val="00903B60"/>
    <w:rsid w:val="0090733A"/>
    <w:rsid w:val="00913AD9"/>
    <w:rsid w:val="0091729D"/>
    <w:rsid w:val="009202A3"/>
    <w:rsid w:val="009210AB"/>
    <w:rsid w:val="009233F2"/>
    <w:rsid w:val="00924C61"/>
    <w:rsid w:val="0093069E"/>
    <w:rsid w:val="00933001"/>
    <w:rsid w:val="0094088A"/>
    <w:rsid w:val="00943BF6"/>
    <w:rsid w:val="00943E00"/>
    <w:rsid w:val="009467F2"/>
    <w:rsid w:val="00946F1A"/>
    <w:rsid w:val="00947825"/>
    <w:rsid w:val="00950D64"/>
    <w:rsid w:val="0095339B"/>
    <w:rsid w:val="0095581F"/>
    <w:rsid w:val="00955F6D"/>
    <w:rsid w:val="00960E96"/>
    <w:rsid w:val="009617AD"/>
    <w:rsid w:val="00961C21"/>
    <w:rsid w:val="0096272B"/>
    <w:rsid w:val="009630E2"/>
    <w:rsid w:val="00963CF3"/>
    <w:rsid w:val="00964E40"/>
    <w:rsid w:val="00965478"/>
    <w:rsid w:val="009654AA"/>
    <w:rsid w:val="00967429"/>
    <w:rsid w:val="00970D8D"/>
    <w:rsid w:val="00971165"/>
    <w:rsid w:val="00971D3E"/>
    <w:rsid w:val="00973FDD"/>
    <w:rsid w:val="00975723"/>
    <w:rsid w:val="00977542"/>
    <w:rsid w:val="00985975"/>
    <w:rsid w:val="00990615"/>
    <w:rsid w:val="0099098E"/>
    <w:rsid w:val="00991E51"/>
    <w:rsid w:val="009963D2"/>
    <w:rsid w:val="00996556"/>
    <w:rsid w:val="00996884"/>
    <w:rsid w:val="009A154F"/>
    <w:rsid w:val="009B0307"/>
    <w:rsid w:val="009B0E6E"/>
    <w:rsid w:val="009B1254"/>
    <w:rsid w:val="009B2EA6"/>
    <w:rsid w:val="009B5947"/>
    <w:rsid w:val="009B642C"/>
    <w:rsid w:val="009C121A"/>
    <w:rsid w:val="009C25F8"/>
    <w:rsid w:val="009D1859"/>
    <w:rsid w:val="009D2759"/>
    <w:rsid w:val="009D368D"/>
    <w:rsid w:val="009D6853"/>
    <w:rsid w:val="009E1942"/>
    <w:rsid w:val="009E5996"/>
    <w:rsid w:val="009E5C37"/>
    <w:rsid w:val="009F00BA"/>
    <w:rsid w:val="009F51DB"/>
    <w:rsid w:val="009F6511"/>
    <w:rsid w:val="009F674C"/>
    <w:rsid w:val="00A01844"/>
    <w:rsid w:val="00A038EF"/>
    <w:rsid w:val="00A03C8A"/>
    <w:rsid w:val="00A04A36"/>
    <w:rsid w:val="00A05206"/>
    <w:rsid w:val="00A0548F"/>
    <w:rsid w:val="00A06FEC"/>
    <w:rsid w:val="00A13DA9"/>
    <w:rsid w:val="00A2108B"/>
    <w:rsid w:val="00A23E6F"/>
    <w:rsid w:val="00A26AF7"/>
    <w:rsid w:val="00A320BD"/>
    <w:rsid w:val="00A366A5"/>
    <w:rsid w:val="00A369DA"/>
    <w:rsid w:val="00A37377"/>
    <w:rsid w:val="00A37A88"/>
    <w:rsid w:val="00A42212"/>
    <w:rsid w:val="00A556C2"/>
    <w:rsid w:val="00A56966"/>
    <w:rsid w:val="00A56CDB"/>
    <w:rsid w:val="00A639D7"/>
    <w:rsid w:val="00A66100"/>
    <w:rsid w:val="00A721B0"/>
    <w:rsid w:val="00A72291"/>
    <w:rsid w:val="00A74646"/>
    <w:rsid w:val="00A75B2F"/>
    <w:rsid w:val="00A776EB"/>
    <w:rsid w:val="00A81990"/>
    <w:rsid w:val="00A83448"/>
    <w:rsid w:val="00A85157"/>
    <w:rsid w:val="00A8677E"/>
    <w:rsid w:val="00A87AC2"/>
    <w:rsid w:val="00A90628"/>
    <w:rsid w:val="00A90BDA"/>
    <w:rsid w:val="00A946E2"/>
    <w:rsid w:val="00A96AD8"/>
    <w:rsid w:val="00AA17CF"/>
    <w:rsid w:val="00AA28E6"/>
    <w:rsid w:val="00AA631F"/>
    <w:rsid w:val="00AA692C"/>
    <w:rsid w:val="00AB1640"/>
    <w:rsid w:val="00AB2284"/>
    <w:rsid w:val="00AB528E"/>
    <w:rsid w:val="00AC3E19"/>
    <w:rsid w:val="00AC44BC"/>
    <w:rsid w:val="00AC5477"/>
    <w:rsid w:val="00AD45AA"/>
    <w:rsid w:val="00AD573E"/>
    <w:rsid w:val="00AD5C7D"/>
    <w:rsid w:val="00AD71F7"/>
    <w:rsid w:val="00AE6B3C"/>
    <w:rsid w:val="00AE7933"/>
    <w:rsid w:val="00AF0341"/>
    <w:rsid w:val="00AF3A62"/>
    <w:rsid w:val="00AF3F1C"/>
    <w:rsid w:val="00AF7099"/>
    <w:rsid w:val="00B01C94"/>
    <w:rsid w:val="00B02C88"/>
    <w:rsid w:val="00B07623"/>
    <w:rsid w:val="00B10EE1"/>
    <w:rsid w:val="00B13299"/>
    <w:rsid w:val="00B1599B"/>
    <w:rsid w:val="00B16BA3"/>
    <w:rsid w:val="00B16E6B"/>
    <w:rsid w:val="00B2131D"/>
    <w:rsid w:val="00B21A61"/>
    <w:rsid w:val="00B252E9"/>
    <w:rsid w:val="00B26B40"/>
    <w:rsid w:val="00B2711F"/>
    <w:rsid w:val="00B30AF0"/>
    <w:rsid w:val="00B30CB7"/>
    <w:rsid w:val="00B36E20"/>
    <w:rsid w:val="00B373F5"/>
    <w:rsid w:val="00B409D7"/>
    <w:rsid w:val="00B43E0A"/>
    <w:rsid w:val="00B4543A"/>
    <w:rsid w:val="00B454DF"/>
    <w:rsid w:val="00B46C47"/>
    <w:rsid w:val="00B507F0"/>
    <w:rsid w:val="00B52365"/>
    <w:rsid w:val="00B52CBB"/>
    <w:rsid w:val="00B5318D"/>
    <w:rsid w:val="00B53429"/>
    <w:rsid w:val="00B53BDE"/>
    <w:rsid w:val="00B56AE2"/>
    <w:rsid w:val="00B57C55"/>
    <w:rsid w:val="00B57E8A"/>
    <w:rsid w:val="00B63B7F"/>
    <w:rsid w:val="00B65AC5"/>
    <w:rsid w:val="00B701A3"/>
    <w:rsid w:val="00B70C19"/>
    <w:rsid w:val="00B710B8"/>
    <w:rsid w:val="00B71FC8"/>
    <w:rsid w:val="00B7679C"/>
    <w:rsid w:val="00B77820"/>
    <w:rsid w:val="00B80ED0"/>
    <w:rsid w:val="00B810A5"/>
    <w:rsid w:val="00B81429"/>
    <w:rsid w:val="00B83065"/>
    <w:rsid w:val="00B83F01"/>
    <w:rsid w:val="00B84B6E"/>
    <w:rsid w:val="00B85C01"/>
    <w:rsid w:val="00B86017"/>
    <w:rsid w:val="00B863E8"/>
    <w:rsid w:val="00B86C3E"/>
    <w:rsid w:val="00B94BC4"/>
    <w:rsid w:val="00BA0FA6"/>
    <w:rsid w:val="00BA2285"/>
    <w:rsid w:val="00BA300A"/>
    <w:rsid w:val="00BA5526"/>
    <w:rsid w:val="00BA7514"/>
    <w:rsid w:val="00BA7788"/>
    <w:rsid w:val="00BB1AF4"/>
    <w:rsid w:val="00BB2361"/>
    <w:rsid w:val="00BB5096"/>
    <w:rsid w:val="00BB588C"/>
    <w:rsid w:val="00BB59DE"/>
    <w:rsid w:val="00BB6C23"/>
    <w:rsid w:val="00BC1900"/>
    <w:rsid w:val="00BC3972"/>
    <w:rsid w:val="00BD29A2"/>
    <w:rsid w:val="00BD37E1"/>
    <w:rsid w:val="00BD40F4"/>
    <w:rsid w:val="00BD599C"/>
    <w:rsid w:val="00BD5F68"/>
    <w:rsid w:val="00BD622D"/>
    <w:rsid w:val="00BD7127"/>
    <w:rsid w:val="00BD77D0"/>
    <w:rsid w:val="00BD7DB8"/>
    <w:rsid w:val="00BE19A0"/>
    <w:rsid w:val="00BE243C"/>
    <w:rsid w:val="00BE5404"/>
    <w:rsid w:val="00BF0D23"/>
    <w:rsid w:val="00BF4ACB"/>
    <w:rsid w:val="00BF4AEE"/>
    <w:rsid w:val="00BF5378"/>
    <w:rsid w:val="00C02198"/>
    <w:rsid w:val="00C02497"/>
    <w:rsid w:val="00C031E3"/>
    <w:rsid w:val="00C04A96"/>
    <w:rsid w:val="00C064A2"/>
    <w:rsid w:val="00C105F9"/>
    <w:rsid w:val="00C1525D"/>
    <w:rsid w:val="00C1666C"/>
    <w:rsid w:val="00C17DC7"/>
    <w:rsid w:val="00C202EE"/>
    <w:rsid w:val="00C21766"/>
    <w:rsid w:val="00C217FA"/>
    <w:rsid w:val="00C244BE"/>
    <w:rsid w:val="00C26AEC"/>
    <w:rsid w:val="00C26B39"/>
    <w:rsid w:val="00C26F17"/>
    <w:rsid w:val="00C30E49"/>
    <w:rsid w:val="00C35653"/>
    <w:rsid w:val="00C36504"/>
    <w:rsid w:val="00C36ED8"/>
    <w:rsid w:val="00C41863"/>
    <w:rsid w:val="00C437C6"/>
    <w:rsid w:val="00C46CE5"/>
    <w:rsid w:val="00C50187"/>
    <w:rsid w:val="00C53299"/>
    <w:rsid w:val="00C5485C"/>
    <w:rsid w:val="00C55422"/>
    <w:rsid w:val="00C64502"/>
    <w:rsid w:val="00C65661"/>
    <w:rsid w:val="00C67FF9"/>
    <w:rsid w:val="00C74FFC"/>
    <w:rsid w:val="00C85667"/>
    <w:rsid w:val="00C858D3"/>
    <w:rsid w:val="00C85B12"/>
    <w:rsid w:val="00C90164"/>
    <w:rsid w:val="00C9027A"/>
    <w:rsid w:val="00C90FC9"/>
    <w:rsid w:val="00C95994"/>
    <w:rsid w:val="00CA329E"/>
    <w:rsid w:val="00CA351F"/>
    <w:rsid w:val="00CA385C"/>
    <w:rsid w:val="00CA3F48"/>
    <w:rsid w:val="00CB0B20"/>
    <w:rsid w:val="00CB2186"/>
    <w:rsid w:val="00CB5797"/>
    <w:rsid w:val="00CC223A"/>
    <w:rsid w:val="00CC25D1"/>
    <w:rsid w:val="00CC36ED"/>
    <w:rsid w:val="00CC5F8D"/>
    <w:rsid w:val="00CD1829"/>
    <w:rsid w:val="00CD26E5"/>
    <w:rsid w:val="00CD3629"/>
    <w:rsid w:val="00CD5FC6"/>
    <w:rsid w:val="00CE34B6"/>
    <w:rsid w:val="00CF260A"/>
    <w:rsid w:val="00CF3257"/>
    <w:rsid w:val="00CF4166"/>
    <w:rsid w:val="00CF4F57"/>
    <w:rsid w:val="00CF5FA3"/>
    <w:rsid w:val="00CF67E6"/>
    <w:rsid w:val="00CF74B9"/>
    <w:rsid w:val="00D0245A"/>
    <w:rsid w:val="00D03432"/>
    <w:rsid w:val="00D0362B"/>
    <w:rsid w:val="00D123C9"/>
    <w:rsid w:val="00D13015"/>
    <w:rsid w:val="00D169F1"/>
    <w:rsid w:val="00D17E18"/>
    <w:rsid w:val="00D27364"/>
    <w:rsid w:val="00D27A75"/>
    <w:rsid w:val="00D30907"/>
    <w:rsid w:val="00D3213A"/>
    <w:rsid w:val="00D32749"/>
    <w:rsid w:val="00D32ACB"/>
    <w:rsid w:val="00D41CD6"/>
    <w:rsid w:val="00D42D1C"/>
    <w:rsid w:val="00D442E6"/>
    <w:rsid w:val="00D4513F"/>
    <w:rsid w:val="00D471FF"/>
    <w:rsid w:val="00D51457"/>
    <w:rsid w:val="00D51CFD"/>
    <w:rsid w:val="00D5791C"/>
    <w:rsid w:val="00D57D50"/>
    <w:rsid w:val="00D6284C"/>
    <w:rsid w:val="00D704AE"/>
    <w:rsid w:val="00D704B6"/>
    <w:rsid w:val="00D70EF1"/>
    <w:rsid w:val="00D73BDC"/>
    <w:rsid w:val="00D74A5E"/>
    <w:rsid w:val="00D7518B"/>
    <w:rsid w:val="00D82ECD"/>
    <w:rsid w:val="00D84DA4"/>
    <w:rsid w:val="00D854D9"/>
    <w:rsid w:val="00D85A84"/>
    <w:rsid w:val="00D920C4"/>
    <w:rsid w:val="00D9478B"/>
    <w:rsid w:val="00D948FB"/>
    <w:rsid w:val="00D94CDA"/>
    <w:rsid w:val="00D97B29"/>
    <w:rsid w:val="00DA45F7"/>
    <w:rsid w:val="00DA5736"/>
    <w:rsid w:val="00DA5A64"/>
    <w:rsid w:val="00DA60C5"/>
    <w:rsid w:val="00DA7AD4"/>
    <w:rsid w:val="00DA7DD6"/>
    <w:rsid w:val="00DB0133"/>
    <w:rsid w:val="00DB1C9A"/>
    <w:rsid w:val="00DB555D"/>
    <w:rsid w:val="00DB6F36"/>
    <w:rsid w:val="00DC4B5D"/>
    <w:rsid w:val="00DC7C39"/>
    <w:rsid w:val="00DD0FF6"/>
    <w:rsid w:val="00DD3D85"/>
    <w:rsid w:val="00DD4553"/>
    <w:rsid w:val="00DD4C3A"/>
    <w:rsid w:val="00DD530C"/>
    <w:rsid w:val="00DD6809"/>
    <w:rsid w:val="00DE3AC5"/>
    <w:rsid w:val="00DE5ABA"/>
    <w:rsid w:val="00DF374A"/>
    <w:rsid w:val="00DF67A6"/>
    <w:rsid w:val="00DF689E"/>
    <w:rsid w:val="00E00B13"/>
    <w:rsid w:val="00E021B5"/>
    <w:rsid w:val="00E022F6"/>
    <w:rsid w:val="00E063B3"/>
    <w:rsid w:val="00E066D3"/>
    <w:rsid w:val="00E1303A"/>
    <w:rsid w:val="00E13A2A"/>
    <w:rsid w:val="00E16037"/>
    <w:rsid w:val="00E16748"/>
    <w:rsid w:val="00E21011"/>
    <w:rsid w:val="00E21336"/>
    <w:rsid w:val="00E21E45"/>
    <w:rsid w:val="00E229B9"/>
    <w:rsid w:val="00E23804"/>
    <w:rsid w:val="00E24117"/>
    <w:rsid w:val="00E24DEC"/>
    <w:rsid w:val="00E258CC"/>
    <w:rsid w:val="00E26D4D"/>
    <w:rsid w:val="00E3096B"/>
    <w:rsid w:val="00E36B70"/>
    <w:rsid w:val="00E36E7A"/>
    <w:rsid w:val="00E44487"/>
    <w:rsid w:val="00E47A20"/>
    <w:rsid w:val="00E503C1"/>
    <w:rsid w:val="00E51FAE"/>
    <w:rsid w:val="00E543F2"/>
    <w:rsid w:val="00E60F68"/>
    <w:rsid w:val="00E62F4C"/>
    <w:rsid w:val="00E64D96"/>
    <w:rsid w:val="00E672C6"/>
    <w:rsid w:val="00E778C5"/>
    <w:rsid w:val="00E77C71"/>
    <w:rsid w:val="00E80F64"/>
    <w:rsid w:val="00E84DF1"/>
    <w:rsid w:val="00E84ED9"/>
    <w:rsid w:val="00E852A9"/>
    <w:rsid w:val="00E863CE"/>
    <w:rsid w:val="00E9008F"/>
    <w:rsid w:val="00E9138D"/>
    <w:rsid w:val="00E927A2"/>
    <w:rsid w:val="00E93F6F"/>
    <w:rsid w:val="00E95906"/>
    <w:rsid w:val="00E96FDD"/>
    <w:rsid w:val="00EA0624"/>
    <w:rsid w:val="00EA1DC5"/>
    <w:rsid w:val="00EA2EC4"/>
    <w:rsid w:val="00EA69EF"/>
    <w:rsid w:val="00EA6A4B"/>
    <w:rsid w:val="00EA7C28"/>
    <w:rsid w:val="00EB0150"/>
    <w:rsid w:val="00EB04E2"/>
    <w:rsid w:val="00EB0613"/>
    <w:rsid w:val="00EB43B2"/>
    <w:rsid w:val="00EB7C03"/>
    <w:rsid w:val="00EB7ECC"/>
    <w:rsid w:val="00EC0268"/>
    <w:rsid w:val="00EC112C"/>
    <w:rsid w:val="00EC1149"/>
    <w:rsid w:val="00EC1277"/>
    <w:rsid w:val="00EC2F11"/>
    <w:rsid w:val="00EC5619"/>
    <w:rsid w:val="00EC61CC"/>
    <w:rsid w:val="00EC6387"/>
    <w:rsid w:val="00EC6B98"/>
    <w:rsid w:val="00ED1312"/>
    <w:rsid w:val="00ED1A22"/>
    <w:rsid w:val="00ED33BF"/>
    <w:rsid w:val="00ED7195"/>
    <w:rsid w:val="00ED73E9"/>
    <w:rsid w:val="00ED7B37"/>
    <w:rsid w:val="00EE1CD8"/>
    <w:rsid w:val="00EE49D9"/>
    <w:rsid w:val="00EE5CBD"/>
    <w:rsid w:val="00F0013F"/>
    <w:rsid w:val="00F00651"/>
    <w:rsid w:val="00F00670"/>
    <w:rsid w:val="00F008F1"/>
    <w:rsid w:val="00F02C7D"/>
    <w:rsid w:val="00F0591F"/>
    <w:rsid w:val="00F07997"/>
    <w:rsid w:val="00F10F22"/>
    <w:rsid w:val="00F111AB"/>
    <w:rsid w:val="00F1137D"/>
    <w:rsid w:val="00F15F8E"/>
    <w:rsid w:val="00F222D6"/>
    <w:rsid w:val="00F2356F"/>
    <w:rsid w:val="00F23C4A"/>
    <w:rsid w:val="00F2515F"/>
    <w:rsid w:val="00F25ACE"/>
    <w:rsid w:val="00F26340"/>
    <w:rsid w:val="00F2760C"/>
    <w:rsid w:val="00F32676"/>
    <w:rsid w:val="00F3290A"/>
    <w:rsid w:val="00F32B1F"/>
    <w:rsid w:val="00F37190"/>
    <w:rsid w:val="00F41B3D"/>
    <w:rsid w:val="00F4269B"/>
    <w:rsid w:val="00F445AB"/>
    <w:rsid w:val="00F45FEF"/>
    <w:rsid w:val="00F47D87"/>
    <w:rsid w:val="00F54290"/>
    <w:rsid w:val="00F61ABF"/>
    <w:rsid w:val="00F6439D"/>
    <w:rsid w:val="00F65B8E"/>
    <w:rsid w:val="00F677FE"/>
    <w:rsid w:val="00F7160C"/>
    <w:rsid w:val="00F77704"/>
    <w:rsid w:val="00F77BBC"/>
    <w:rsid w:val="00F806A8"/>
    <w:rsid w:val="00F80E90"/>
    <w:rsid w:val="00F81302"/>
    <w:rsid w:val="00F82C3D"/>
    <w:rsid w:val="00F9165B"/>
    <w:rsid w:val="00F92099"/>
    <w:rsid w:val="00F92B9B"/>
    <w:rsid w:val="00F9347E"/>
    <w:rsid w:val="00F93664"/>
    <w:rsid w:val="00F9462D"/>
    <w:rsid w:val="00F95732"/>
    <w:rsid w:val="00FA29E4"/>
    <w:rsid w:val="00FA585C"/>
    <w:rsid w:val="00FA5EFC"/>
    <w:rsid w:val="00FA6B9E"/>
    <w:rsid w:val="00FA6E93"/>
    <w:rsid w:val="00FA760D"/>
    <w:rsid w:val="00FB02E3"/>
    <w:rsid w:val="00FB040A"/>
    <w:rsid w:val="00FB12F7"/>
    <w:rsid w:val="00FB4139"/>
    <w:rsid w:val="00FB5373"/>
    <w:rsid w:val="00FB7444"/>
    <w:rsid w:val="00FC15F3"/>
    <w:rsid w:val="00FC1954"/>
    <w:rsid w:val="00FC228B"/>
    <w:rsid w:val="00FC2D85"/>
    <w:rsid w:val="00FC77B7"/>
    <w:rsid w:val="00FD5580"/>
    <w:rsid w:val="00FD5C9B"/>
    <w:rsid w:val="00FD5E2E"/>
    <w:rsid w:val="00FD6960"/>
    <w:rsid w:val="00FE181E"/>
    <w:rsid w:val="00FE3CF4"/>
    <w:rsid w:val="00FE7893"/>
    <w:rsid w:val="00FE7B84"/>
    <w:rsid w:val="00FF39BB"/>
    <w:rsid w:val="00FF6A71"/>
    <w:rsid w:val="00FF6CD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84EFF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E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5378"/>
    <w:rPr>
      <w:rFonts w:eastAsia="Batang"/>
      <w:sz w:val="24"/>
      <w:szCs w:val="24"/>
      <w:lang w:val="en-US" w:eastAsia="en-US"/>
    </w:rPr>
  </w:style>
  <w:style w:type="paragraph" w:styleId="Ttulo3">
    <w:name w:val="heading 3"/>
    <w:basedOn w:val="Normal"/>
    <w:qFormat/>
    <w:rsid w:val="005F5772"/>
    <w:pPr>
      <w:spacing w:before="100" w:beforeAutospacing="1" w:after="100" w:afterAutospacing="1"/>
      <w:outlineLvl w:val="2"/>
    </w:pPr>
    <w:rPr>
      <w:rFonts w:eastAsia="Times New Roman"/>
      <w:b/>
      <w:bCs/>
      <w:sz w:val="27"/>
      <w:szCs w:val="27"/>
      <w:lang w:val="es-ES"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Piedepgina">
    <w:name w:val="footer"/>
    <w:basedOn w:val="Normal"/>
    <w:rsid w:val="00BF5378"/>
    <w:pPr>
      <w:tabs>
        <w:tab w:val="center" w:pos="4320"/>
        <w:tab w:val="right" w:pos="8640"/>
      </w:tabs>
    </w:pPr>
  </w:style>
  <w:style w:type="character" w:styleId="Nmerodepgina">
    <w:name w:val="page number"/>
    <w:basedOn w:val="Fuentedeprrafopredeter"/>
    <w:rsid w:val="00BF5378"/>
  </w:style>
  <w:style w:type="table" w:styleId="Tablaconcuadrcula">
    <w:name w:val="Table Grid"/>
    <w:basedOn w:val="Tablanormal"/>
    <w:rsid w:val="00BF5378"/>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cuerpo">
    <w:name w:val="Body Text"/>
    <w:basedOn w:val="Normal"/>
    <w:rsid w:val="00BF5378"/>
    <w:rPr>
      <w:rFonts w:ascii="Arial Narrow" w:eastAsia="Times New Roman" w:hAnsi="Arial Narrow"/>
      <w:sz w:val="22"/>
      <w:lang w:val="es-ES" w:eastAsia="es-ES" w:bidi="he-IL"/>
    </w:rPr>
  </w:style>
  <w:style w:type="table" w:styleId="Tablacontema">
    <w:name w:val="Table Theme"/>
    <w:basedOn w:val="Tablanormal"/>
    <w:rsid w:val="00BF5378"/>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F5378"/>
    <w:pPr>
      <w:spacing w:before="100" w:beforeAutospacing="1" w:after="100" w:afterAutospacing="1"/>
    </w:pPr>
    <w:rPr>
      <w:rFonts w:eastAsia="Times New Roman"/>
      <w:color w:val="000000"/>
      <w:lang w:val="es-MX" w:eastAsia="es-MX"/>
    </w:rPr>
  </w:style>
  <w:style w:type="paragraph" w:customStyle="1" w:styleId="Sangradetindependiente">
    <w:name w:val="Sangría de t. independiente"/>
    <w:basedOn w:val="Normal"/>
    <w:next w:val="Normal"/>
    <w:rsid w:val="00BF5378"/>
    <w:pPr>
      <w:autoSpaceDE w:val="0"/>
      <w:autoSpaceDN w:val="0"/>
      <w:adjustRightInd w:val="0"/>
    </w:pPr>
    <w:rPr>
      <w:rFonts w:ascii="TimesNewRoman,Bold" w:eastAsia="Times New Roman" w:hAnsi="TimesNewRoman,Bold"/>
      <w:lang w:val="es-ES" w:eastAsia="es-ES"/>
    </w:rPr>
  </w:style>
  <w:style w:type="paragraph" w:customStyle="1" w:styleId="estilo24">
    <w:name w:val="estilo24"/>
    <w:basedOn w:val="Normal"/>
    <w:rsid w:val="00BF5378"/>
    <w:pPr>
      <w:spacing w:before="100" w:beforeAutospacing="1" w:after="100" w:afterAutospacing="1"/>
    </w:pPr>
    <w:rPr>
      <w:rFonts w:ascii="Arial" w:eastAsia="MS Mincho" w:hAnsi="Arial" w:cs="Arial"/>
      <w:color w:val="000066"/>
      <w:sz w:val="18"/>
      <w:szCs w:val="18"/>
      <w:lang w:val="es-ES" w:eastAsia="ja-JP" w:bidi="he-IL"/>
    </w:rPr>
  </w:style>
  <w:style w:type="paragraph" w:styleId="Sangradetdecuerpo">
    <w:name w:val="Body Text Indent"/>
    <w:basedOn w:val="Normal"/>
    <w:rsid w:val="00BF5378"/>
    <w:pPr>
      <w:spacing w:after="120"/>
      <w:ind w:left="283"/>
    </w:pPr>
    <w:rPr>
      <w:rFonts w:eastAsia="Times New Roman"/>
      <w:lang w:val="es-ES" w:eastAsia="es-ES"/>
    </w:rPr>
  </w:style>
  <w:style w:type="character" w:styleId="Hipervnculo">
    <w:name w:val="Hyperlink"/>
    <w:uiPriority w:val="99"/>
    <w:rsid w:val="005F5772"/>
    <w:rPr>
      <w:color w:val="0000FF"/>
      <w:u w:val="single"/>
    </w:rPr>
  </w:style>
  <w:style w:type="character" w:customStyle="1" w:styleId="hps">
    <w:name w:val="hps"/>
    <w:basedOn w:val="Fuentedeprrafopredeter"/>
    <w:rsid w:val="005F5772"/>
  </w:style>
  <w:style w:type="character" w:customStyle="1" w:styleId="hpsatn">
    <w:name w:val="hps atn"/>
    <w:basedOn w:val="Fuentedeprrafopredeter"/>
    <w:rsid w:val="005F5772"/>
  </w:style>
  <w:style w:type="paragraph" w:customStyle="1" w:styleId="Default">
    <w:name w:val="Default"/>
    <w:rsid w:val="00AC5477"/>
    <w:pPr>
      <w:autoSpaceDE w:val="0"/>
      <w:autoSpaceDN w:val="0"/>
      <w:adjustRightInd w:val="0"/>
    </w:pPr>
    <w:rPr>
      <w:rFonts w:ascii="Arial Unicode MS" w:eastAsia="Arial Unicode MS" w:cs="Arial Unicode MS"/>
      <w:color w:val="000000"/>
      <w:sz w:val="24"/>
      <w:szCs w:val="24"/>
      <w:lang w:val="es-ES" w:eastAsia="ja-JP"/>
    </w:rPr>
  </w:style>
  <w:style w:type="paragraph" w:styleId="Encabezado">
    <w:name w:val="header"/>
    <w:basedOn w:val="Normal"/>
    <w:rsid w:val="006971C9"/>
    <w:pPr>
      <w:tabs>
        <w:tab w:val="center" w:pos="4252"/>
        <w:tab w:val="right" w:pos="8504"/>
      </w:tabs>
    </w:pPr>
  </w:style>
  <w:style w:type="character" w:customStyle="1" w:styleId="slug-vol">
    <w:name w:val="slug-vol"/>
    <w:basedOn w:val="Fuentedeprrafopredeter"/>
    <w:rsid w:val="003A38A8"/>
  </w:style>
  <w:style w:type="character" w:customStyle="1" w:styleId="slug-issue">
    <w:name w:val="slug-issue"/>
    <w:basedOn w:val="Fuentedeprrafopredeter"/>
    <w:rsid w:val="003A38A8"/>
  </w:style>
  <w:style w:type="character" w:customStyle="1" w:styleId="slug-pages">
    <w:name w:val="slug-pages"/>
    <w:basedOn w:val="Fuentedeprrafopredeter"/>
    <w:rsid w:val="003A38A8"/>
  </w:style>
  <w:style w:type="character" w:styleId="Hipervnculovisitado">
    <w:name w:val="FollowedHyperlink"/>
    <w:rsid w:val="00FC15F3"/>
    <w:rPr>
      <w:color w:val="800080"/>
      <w:u w:val="single"/>
    </w:rPr>
  </w:style>
  <w:style w:type="paragraph" w:styleId="Textodeglobo">
    <w:name w:val="Balloon Text"/>
    <w:basedOn w:val="Normal"/>
    <w:link w:val="TextodegloboCar"/>
    <w:rsid w:val="00E063B3"/>
    <w:rPr>
      <w:rFonts w:ascii="Tahoma" w:hAnsi="Tahoma"/>
      <w:sz w:val="16"/>
      <w:szCs w:val="16"/>
    </w:rPr>
  </w:style>
  <w:style w:type="character" w:customStyle="1" w:styleId="TextodegloboCar">
    <w:name w:val="Texto de globo Car"/>
    <w:link w:val="Textodeglobo"/>
    <w:rsid w:val="00E063B3"/>
    <w:rPr>
      <w:rFonts w:ascii="Tahoma" w:eastAsia="Batang" w:hAnsi="Tahoma" w:cs="Tahoma"/>
      <w:sz w:val="16"/>
      <w:szCs w:val="16"/>
      <w:lang w:val="en-US" w:eastAsia="en-US"/>
    </w:rPr>
  </w:style>
  <w:style w:type="paragraph" w:styleId="Mapadeldocumento">
    <w:name w:val="Document Map"/>
    <w:basedOn w:val="Normal"/>
    <w:link w:val="MapadeldocumentoCar"/>
    <w:rsid w:val="00F10F22"/>
    <w:rPr>
      <w:rFonts w:ascii="Tahoma" w:hAnsi="Tahoma"/>
      <w:sz w:val="16"/>
      <w:szCs w:val="16"/>
    </w:rPr>
  </w:style>
  <w:style w:type="character" w:customStyle="1" w:styleId="MapadeldocumentoCar">
    <w:name w:val="Mapa del documento Car"/>
    <w:link w:val="Mapadeldocumento"/>
    <w:rsid w:val="00F10F22"/>
    <w:rPr>
      <w:rFonts w:ascii="Tahoma" w:eastAsia="Batang" w:hAnsi="Tahoma" w:cs="Tahoma"/>
      <w:sz w:val="16"/>
      <w:szCs w:val="16"/>
      <w:lang w:val="en-US" w:eastAsia="en-US"/>
    </w:rPr>
  </w:style>
  <w:style w:type="paragraph" w:customStyle="1" w:styleId="BodyText3">
    <w:name w:val="Body Text 3"/>
    <w:basedOn w:val="Normal"/>
    <w:rsid w:val="002E1E55"/>
    <w:pPr>
      <w:widowControl w:val="0"/>
      <w:tabs>
        <w:tab w:val="left" w:pos="-720"/>
      </w:tabs>
      <w:jc w:val="both"/>
    </w:pPr>
    <w:rPr>
      <w:rFonts w:ascii="Book Antiqua" w:eastAsia="Times New Roman" w:hAnsi="Book Antiqua"/>
      <w:szCs w:val="20"/>
      <w:lang w:val="es-ES" w:eastAsia="es-ES" w:bidi="he-IL"/>
    </w:rPr>
  </w:style>
  <w:style w:type="character" w:customStyle="1" w:styleId="atn">
    <w:name w:val="atn"/>
    <w:basedOn w:val="Fuentedeprrafopredeter"/>
    <w:rsid w:val="00C90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18146">
      <w:bodyDiv w:val="1"/>
      <w:marLeft w:val="0"/>
      <w:marRight w:val="0"/>
      <w:marTop w:val="0"/>
      <w:marBottom w:val="0"/>
      <w:divBdr>
        <w:top w:val="none" w:sz="0" w:space="0" w:color="auto"/>
        <w:left w:val="none" w:sz="0" w:space="0" w:color="auto"/>
        <w:bottom w:val="none" w:sz="0" w:space="0" w:color="auto"/>
        <w:right w:val="none" w:sz="0" w:space="0" w:color="auto"/>
      </w:divBdr>
      <w:divsChild>
        <w:div w:id="243229129">
          <w:marLeft w:val="0"/>
          <w:marRight w:val="0"/>
          <w:marTop w:val="0"/>
          <w:marBottom w:val="0"/>
          <w:divBdr>
            <w:top w:val="none" w:sz="0" w:space="0" w:color="auto"/>
            <w:left w:val="none" w:sz="0" w:space="0" w:color="auto"/>
            <w:bottom w:val="none" w:sz="0" w:space="0" w:color="auto"/>
            <w:right w:val="none" w:sz="0" w:space="0" w:color="auto"/>
          </w:divBdr>
        </w:div>
        <w:div w:id="329984300">
          <w:marLeft w:val="0"/>
          <w:marRight w:val="0"/>
          <w:marTop w:val="0"/>
          <w:marBottom w:val="0"/>
          <w:divBdr>
            <w:top w:val="none" w:sz="0" w:space="0" w:color="auto"/>
            <w:left w:val="none" w:sz="0" w:space="0" w:color="auto"/>
            <w:bottom w:val="none" w:sz="0" w:space="0" w:color="auto"/>
            <w:right w:val="none" w:sz="0" w:space="0" w:color="auto"/>
          </w:divBdr>
        </w:div>
      </w:divsChild>
    </w:div>
    <w:div w:id="41753009">
      <w:bodyDiv w:val="1"/>
      <w:marLeft w:val="0"/>
      <w:marRight w:val="0"/>
      <w:marTop w:val="0"/>
      <w:marBottom w:val="0"/>
      <w:divBdr>
        <w:top w:val="none" w:sz="0" w:space="0" w:color="auto"/>
        <w:left w:val="none" w:sz="0" w:space="0" w:color="auto"/>
        <w:bottom w:val="none" w:sz="0" w:space="0" w:color="auto"/>
        <w:right w:val="none" w:sz="0" w:space="0" w:color="auto"/>
      </w:divBdr>
      <w:divsChild>
        <w:div w:id="392779087">
          <w:marLeft w:val="0"/>
          <w:marRight w:val="0"/>
          <w:marTop w:val="0"/>
          <w:marBottom w:val="0"/>
          <w:divBdr>
            <w:top w:val="none" w:sz="0" w:space="0" w:color="auto"/>
            <w:left w:val="none" w:sz="0" w:space="0" w:color="auto"/>
            <w:bottom w:val="none" w:sz="0" w:space="0" w:color="auto"/>
            <w:right w:val="none" w:sz="0" w:space="0" w:color="auto"/>
          </w:divBdr>
        </w:div>
        <w:div w:id="1703821443">
          <w:marLeft w:val="0"/>
          <w:marRight w:val="0"/>
          <w:marTop w:val="0"/>
          <w:marBottom w:val="0"/>
          <w:divBdr>
            <w:top w:val="none" w:sz="0" w:space="0" w:color="auto"/>
            <w:left w:val="none" w:sz="0" w:space="0" w:color="auto"/>
            <w:bottom w:val="none" w:sz="0" w:space="0" w:color="auto"/>
            <w:right w:val="none" w:sz="0" w:space="0" w:color="auto"/>
          </w:divBdr>
        </w:div>
      </w:divsChild>
    </w:div>
    <w:div w:id="198591764">
      <w:bodyDiv w:val="1"/>
      <w:marLeft w:val="0"/>
      <w:marRight w:val="0"/>
      <w:marTop w:val="0"/>
      <w:marBottom w:val="0"/>
      <w:divBdr>
        <w:top w:val="none" w:sz="0" w:space="0" w:color="auto"/>
        <w:left w:val="none" w:sz="0" w:space="0" w:color="auto"/>
        <w:bottom w:val="none" w:sz="0" w:space="0" w:color="auto"/>
        <w:right w:val="none" w:sz="0" w:space="0" w:color="auto"/>
      </w:divBdr>
      <w:divsChild>
        <w:div w:id="299576739">
          <w:marLeft w:val="0"/>
          <w:marRight w:val="0"/>
          <w:marTop w:val="0"/>
          <w:marBottom w:val="0"/>
          <w:divBdr>
            <w:top w:val="none" w:sz="0" w:space="0" w:color="auto"/>
            <w:left w:val="none" w:sz="0" w:space="0" w:color="auto"/>
            <w:bottom w:val="none" w:sz="0" w:space="0" w:color="auto"/>
            <w:right w:val="none" w:sz="0" w:space="0" w:color="auto"/>
          </w:divBdr>
        </w:div>
        <w:div w:id="754715837">
          <w:marLeft w:val="0"/>
          <w:marRight w:val="0"/>
          <w:marTop w:val="0"/>
          <w:marBottom w:val="0"/>
          <w:divBdr>
            <w:top w:val="none" w:sz="0" w:space="0" w:color="auto"/>
            <w:left w:val="none" w:sz="0" w:space="0" w:color="auto"/>
            <w:bottom w:val="none" w:sz="0" w:space="0" w:color="auto"/>
            <w:right w:val="none" w:sz="0" w:space="0" w:color="auto"/>
          </w:divBdr>
        </w:div>
        <w:div w:id="856163632">
          <w:marLeft w:val="0"/>
          <w:marRight w:val="0"/>
          <w:marTop w:val="0"/>
          <w:marBottom w:val="0"/>
          <w:divBdr>
            <w:top w:val="none" w:sz="0" w:space="0" w:color="auto"/>
            <w:left w:val="none" w:sz="0" w:space="0" w:color="auto"/>
            <w:bottom w:val="none" w:sz="0" w:space="0" w:color="auto"/>
            <w:right w:val="none" w:sz="0" w:space="0" w:color="auto"/>
          </w:divBdr>
        </w:div>
        <w:div w:id="1374962636">
          <w:marLeft w:val="0"/>
          <w:marRight w:val="0"/>
          <w:marTop w:val="0"/>
          <w:marBottom w:val="0"/>
          <w:divBdr>
            <w:top w:val="none" w:sz="0" w:space="0" w:color="auto"/>
            <w:left w:val="none" w:sz="0" w:space="0" w:color="auto"/>
            <w:bottom w:val="none" w:sz="0" w:space="0" w:color="auto"/>
            <w:right w:val="none" w:sz="0" w:space="0" w:color="auto"/>
          </w:divBdr>
        </w:div>
      </w:divsChild>
    </w:div>
    <w:div w:id="301008612">
      <w:bodyDiv w:val="1"/>
      <w:marLeft w:val="0"/>
      <w:marRight w:val="0"/>
      <w:marTop w:val="0"/>
      <w:marBottom w:val="0"/>
      <w:divBdr>
        <w:top w:val="none" w:sz="0" w:space="0" w:color="auto"/>
        <w:left w:val="none" w:sz="0" w:space="0" w:color="auto"/>
        <w:bottom w:val="none" w:sz="0" w:space="0" w:color="auto"/>
        <w:right w:val="none" w:sz="0" w:space="0" w:color="auto"/>
      </w:divBdr>
      <w:divsChild>
        <w:div w:id="57872893">
          <w:marLeft w:val="0"/>
          <w:marRight w:val="0"/>
          <w:marTop w:val="0"/>
          <w:marBottom w:val="0"/>
          <w:divBdr>
            <w:top w:val="none" w:sz="0" w:space="0" w:color="auto"/>
            <w:left w:val="none" w:sz="0" w:space="0" w:color="auto"/>
            <w:bottom w:val="none" w:sz="0" w:space="0" w:color="auto"/>
            <w:right w:val="none" w:sz="0" w:space="0" w:color="auto"/>
          </w:divBdr>
        </w:div>
        <w:div w:id="294723766">
          <w:marLeft w:val="0"/>
          <w:marRight w:val="0"/>
          <w:marTop w:val="0"/>
          <w:marBottom w:val="0"/>
          <w:divBdr>
            <w:top w:val="none" w:sz="0" w:space="0" w:color="auto"/>
            <w:left w:val="none" w:sz="0" w:space="0" w:color="auto"/>
            <w:bottom w:val="none" w:sz="0" w:space="0" w:color="auto"/>
            <w:right w:val="none" w:sz="0" w:space="0" w:color="auto"/>
          </w:divBdr>
        </w:div>
        <w:div w:id="638343082">
          <w:marLeft w:val="0"/>
          <w:marRight w:val="0"/>
          <w:marTop w:val="0"/>
          <w:marBottom w:val="0"/>
          <w:divBdr>
            <w:top w:val="none" w:sz="0" w:space="0" w:color="auto"/>
            <w:left w:val="none" w:sz="0" w:space="0" w:color="auto"/>
            <w:bottom w:val="none" w:sz="0" w:space="0" w:color="auto"/>
            <w:right w:val="none" w:sz="0" w:space="0" w:color="auto"/>
          </w:divBdr>
        </w:div>
        <w:div w:id="735905100">
          <w:marLeft w:val="0"/>
          <w:marRight w:val="0"/>
          <w:marTop w:val="0"/>
          <w:marBottom w:val="0"/>
          <w:divBdr>
            <w:top w:val="none" w:sz="0" w:space="0" w:color="auto"/>
            <w:left w:val="none" w:sz="0" w:space="0" w:color="auto"/>
            <w:bottom w:val="none" w:sz="0" w:space="0" w:color="auto"/>
            <w:right w:val="none" w:sz="0" w:space="0" w:color="auto"/>
          </w:divBdr>
        </w:div>
        <w:div w:id="810245654">
          <w:marLeft w:val="0"/>
          <w:marRight w:val="0"/>
          <w:marTop w:val="0"/>
          <w:marBottom w:val="0"/>
          <w:divBdr>
            <w:top w:val="none" w:sz="0" w:space="0" w:color="auto"/>
            <w:left w:val="none" w:sz="0" w:space="0" w:color="auto"/>
            <w:bottom w:val="none" w:sz="0" w:space="0" w:color="auto"/>
            <w:right w:val="none" w:sz="0" w:space="0" w:color="auto"/>
          </w:divBdr>
        </w:div>
        <w:div w:id="1101796996">
          <w:marLeft w:val="0"/>
          <w:marRight w:val="0"/>
          <w:marTop w:val="0"/>
          <w:marBottom w:val="0"/>
          <w:divBdr>
            <w:top w:val="none" w:sz="0" w:space="0" w:color="auto"/>
            <w:left w:val="none" w:sz="0" w:space="0" w:color="auto"/>
            <w:bottom w:val="none" w:sz="0" w:space="0" w:color="auto"/>
            <w:right w:val="none" w:sz="0" w:space="0" w:color="auto"/>
          </w:divBdr>
        </w:div>
        <w:div w:id="1130780125">
          <w:marLeft w:val="0"/>
          <w:marRight w:val="0"/>
          <w:marTop w:val="0"/>
          <w:marBottom w:val="0"/>
          <w:divBdr>
            <w:top w:val="none" w:sz="0" w:space="0" w:color="auto"/>
            <w:left w:val="none" w:sz="0" w:space="0" w:color="auto"/>
            <w:bottom w:val="none" w:sz="0" w:space="0" w:color="auto"/>
            <w:right w:val="none" w:sz="0" w:space="0" w:color="auto"/>
          </w:divBdr>
        </w:div>
        <w:div w:id="1148131820">
          <w:marLeft w:val="0"/>
          <w:marRight w:val="0"/>
          <w:marTop w:val="0"/>
          <w:marBottom w:val="0"/>
          <w:divBdr>
            <w:top w:val="none" w:sz="0" w:space="0" w:color="auto"/>
            <w:left w:val="none" w:sz="0" w:space="0" w:color="auto"/>
            <w:bottom w:val="none" w:sz="0" w:space="0" w:color="auto"/>
            <w:right w:val="none" w:sz="0" w:space="0" w:color="auto"/>
          </w:divBdr>
        </w:div>
        <w:div w:id="1300573369">
          <w:marLeft w:val="0"/>
          <w:marRight w:val="0"/>
          <w:marTop w:val="0"/>
          <w:marBottom w:val="0"/>
          <w:divBdr>
            <w:top w:val="none" w:sz="0" w:space="0" w:color="auto"/>
            <w:left w:val="none" w:sz="0" w:space="0" w:color="auto"/>
            <w:bottom w:val="none" w:sz="0" w:space="0" w:color="auto"/>
            <w:right w:val="none" w:sz="0" w:space="0" w:color="auto"/>
          </w:divBdr>
        </w:div>
        <w:div w:id="1408839284">
          <w:marLeft w:val="0"/>
          <w:marRight w:val="0"/>
          <w:marTop w:val="0"/>
          <w:marBottom w:val="0"/>
          <w:divBdr>
            <w:top w:val="none" w:sz="0" w:space="0" w:color="auto"/>
            <w:left w:val="none" w:sz="0" w:space="0" w:color="auto"/>
            <w:bottom w:val="none" w:sz="0" w:space="0" w:color="auto"/>
            <w:right w:val="none" w:sz="0" w:space="0" w:color="auto"/>
          </w:divBdr>
        </w:div>
        <w:div w:id="1496069808">
          <w:marLeft w:val="0"/>
          <w:marRight w:val="0"/>
          <w:marTop w:val="0"/>
          <w:marBottom w:val="0"/>
          <w:divBdr>
            <w:top w:val="none" w:sz="0" w:space="0" w:color="auto"/>
            <w:left w:val="none" w:sz="0" w:space="0" w:color="auto"/>
            <w:bottom w:val="none" w:sz="0" w:space="0" w:color="auto"/>
            <w:right w:val="none" w:sz="0" w:space="0" w:color="auto"/>
          </w:divBdr>
        </w:div>
        <w:div w:id="1871412404">
          <w:marLeft w:val="0"/>
          <w:marRight w:val="0"/>
          <w:marTop w:val="0"/>
          <w:marBottom w:val="0"/>
          <w:divBdr>
            <w:top w:val="none" w:sz="0" w:space="0" w:color="auto"/>
            <w:left w:val="none" w:sz="0" w:space="0" w:color="auto"/>
            <w:bottom w:val="none" w:sz="0" w:space="0" w:color="auto"/>
            <w:right w:val="none" w:sz="0" w:space="0" w:color="auto"/>
          </w:divBdr>
        </w:div>
        <w:div w:id="1917548478">
          <w:marLeft w:val="0"/>
          <w:marRight w:val="0"/>
          <w:marTop w:val="0"/>
          <w:marBottom w:val="0"/>
          <w:divBdr>
            <w:top w:val="none" w:sz="0" w:space="0" w:color="auto"/>
            <w:left w:val="none" w:sz="0" w:space="0" w:color="auto"/>
            <w:bottom w:val="none" w:sz="0" w:space="0" w:color="auto"/>
            <w:right w:val="none" w:sz="0" w:space="0" w:color="auto"/>
          </w:divBdr>
        </w:div>
        <w:div w:id="2049910184">
          <w:marLeft w:val="0"/>
          <w:marRight w:val="0"/>
          <w:marTop w:val="0"/>
          <w:marBottom w:val="0"/>
          <w:divBdr>
            <w:top w:val="none" w:sz="0" w:space="0" w:color="auto"/>
            <w:left w:val="none" w:sz="0" w:space="0" w:color="auto"/>
            <w:bottom w:val="none" w:sz="0" w:space="0" w:color="auto"/>
            <w:right w:val="none" w:sz="0" w:space="0" w:color="auto"/>
          </w:divBdr>
        </w:div>
      </w:divsChild>
    </w:div>
    <w:div w:id="315962846">
      <w:bodyDiv w:val="1"/>
      <w:marLeft w:val="0"/>
      <w:marRight w:val="0"/>
      <w:marTop w:val="0"/>
      <w:marBottom w:val="0"/>
      <w:divBdr>
        <w:top w:val="none" w:sz="0" w:space="0" w:color="auto"/>
        <w:left w:val="none" w:sz="0" w:space="0" w:color="auto"/>
        <w:bottom w:val="none" w:sz="0" w:space="0" w:color="auto"/>
        <w:right w:val="none" w:sz="0" w:space="0" w:color="auto"/>
      </w:divBdr>
      <w:divsChild>
        <w:div w:id="1462580165">
          <w:marLeft w:val="0"/>
          <w:marRight w:val="0"/>
          <w:marTop w:val="0"/>
          <w:marBottom w:val="0"/>
          <w:divBdr>
            <w:top w:val="none" w:sz="0" w:space="0" w:color="auto"/>
            <w:left w:val="none" w:sz="0" w:space="0" w:color="auto"/>
            <w:bottom w:val="none" w:sz="0" w:space="0" w:color="auto"/>
            <w:right w:val="none" w:sz="0" w:space="0" w:color="auto"/>
          </w:divBdr>
          <w:divsChild>
            <w:div w:id="126677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064576">
      <w:bodyDiv w:val="1"/>
      <w:marLeft w:val="0"/>
      <w:marRight w:val="0"/>
      <w:marTop w:val="0"/>
      <w:marBottom w:val="0"/>
      <w:divBdr>
        <w:top w:val="none" w:sz="0" w:space="0" w:color="auto"/>
        <w:left w:val="none" w:sz="0" w:space="0" w:color="auto"/>
        <w:bottom w:val="none" w:sz="0" w:space="0" w:color="auto"/>
        <w:right w:val="none" w:sz="0" w:space="0" w:color="auto"/>
      </w:divBdr>
      <w:divsChild>
        <w:div w:id="1663780">
          <w:marLeft w:val="0"/>
          <w:marRight w:val="0"/>
          <w:marTop w:val="0"/>
          <w:marBottom w:val="0"/>
          <w:divBdr>
            <w:top w:val="none" w:sz="0" w:space="0" w:color="auto"/>
            <w:left w:val="none" w:sz="0" w:space="0" w:color="auto"/>
            <w:bottom w:val="none" w:sz="0" w:space="0" w:color="auto"/>
            <w:right w:val="none" w:sz="0" w:space="0" w:color="auto"/>
          </w:divBdr>
        </w:div>
        <w:div w:id="159201687">
          <w:marLeft w:val="0"/>
          <w:marRight w:val="0"/>
          <w:marTop w:val="0"/>
          <w:marBottom w:val="0"/>
          <w:divBdr>
            <w:top w:val="none" w:sz="0" w:space="0" w:color="auto"/>
            <w:left w:val="none" w:sz="0" w:space="0" w:color="auto"/>
            <w:bottom w:val="none" w:sz="0" w:space="0" w:color="auto"/>
            <w:right w:val="none" w:sz="0" w:space="0" w:color="auto"/>
          </w:divBdr>
        </w:div>
        <w:div w:id="1949072633">
          <w:marLeft w:val="0"/>
          <w:marRight w:val="0"/>
          <w:marTop w:val="0"/>
          <w:marBottom w:val="0"/>
          <w:divBdr>
            <w:top w:val="none" w:sz="0" w:space="0" w:color="auto"/>
            <w:left w:val="none" w:sz="0" w:space="0" w:color="auto"/>
            <w:bottom w:val="none" w:sz="0" w:space="0" w:color="auto"/>
            <w:right w:val="none" w:sz="0" w:space="0" w:color="auto"/>
          </w:divBdr>
        </w:div>
      </w:divsChild>
    </w:div>
    <w:div w:id="334696849">
      <w:bodyDiv w:val="1"/>
      <w:marLeft w:val="0"/>
      <w:marRight w:val="0"/>
      <w:marTop w:val="0"/>
      <w:marBottom w:val="0"/>
      <w:divBdr>
        <w:top w:val="none" w:sz="0" w:space="0" w:color="auto"/>
        <w:left w:val="none" w:sz="0" w:space="0" w:color="auto"/>
        <w:bottom w:val="none" w:sz="0" w:space="0" w:color="auto"/>
        <w:right w:val="none" w:sz="0" w:space="0" w:color="auto"/>
      </w:divBdr>
      <w:divsChild>
        <w:div w:id="140075753">
          <w:marLeft w:val="0"/>
          <w:marRight w:val="0"/>
          <w:marTop w:val="0"/>
          <w:marBottom w:val="0"/>
          <w:divBdr>
            <w:top w:val="none" w:sz="0" w:space="0" w:color="auto"/>
            <w:left w:val="none" w:sz="0" w:space="0" w:color="auto"/>
            <w:bottom w:val="none" w:sz="0" w:space="0" w:color="auto"/>
            <w:right w:val="none" w:sz="0" w:space="0" w:color="auto"/>
          </w:divBdr>
        </w:div>
        <w:div w:id="593975130">
          <w:marLeft w:val="0"/>
          <w:marRight w:val="0"/>
          <w:marTop w:val="0"/>
          <w:marBottom w:val="0"/>
          <w:divBdr>
            <w:top w:val="none" w:sz="0" w:space="0" w:color="auto"/>
            <w:left w:val="none" w:sz="0" w:space="0" w:color="auto"/>
            <w:bottom w:val="none" w:sz="0" w:space="0" w:color="auto"/>
            <w:right w:val="none" w:sz="0" w:space="0" w:color="auto"/>
          </w:divBdr>
        </w:div>
        <w:div w:id="688455834">
          <w:marLeft w:val="0"/>
          <w:marRight w:val="0"/>
          <w:marTop w:val="0"/>
          <w:marBottom w:val="0"/>
          <w:divBdr>
            <w:top w:val="none" w:sz="0" w:space="0" w:color="auto"/>
            <w:left w:val="none" w:sz="0" w:space="0" w:color="auto"/>
            <w:bottom w:val="none" w:sz="0" w:space="0" w:color="auto"/>
            <w:right w:val="none" w:sz="0" w:space="0" w:color="auto"/>
          </w:divBdr>
        </w:div>
        <w:div w:id="816069703">
          <w:marLeft w:val="0"/>
          <w:marRight w:val="0"/>
          <w:marTop w:val="0"/>
          <w:marBottom w:val="0"/>
          <w:divBdr>
            <w:top w:val="none" w:sz="0" w:space="0" w:color="auto"/>
            <w:left w:val="none" w:sz="0" w:space="0" w:color="auto"/>
            <w:bottom w:val="none" w:sz="0" w:space="0" w:color="auto"/>
            <w:right w:val="none" w:sz="0" w:space="0" w:color="auto"/>
          </w:divBdr>
        </w:div>
        <w:div w:id="1890024507">
          <w:marLeft w:val="0"/>
          <w:marRight w:val="0"/>
          <w:marTop w:val="0"/>
          <w:marBottom w:val="0"/>
          <w:divBdr>
            <w:top w:val="none" w:sz="0" w:space="0" w:color="auto"/>
            <w:left w:val="none" w:sz="0" w:space="0" w:color="auto"/>
            <w:bottom w:val="none" w:sz="0" w:space="0" w:color="auto"/>
            <w:right w:val="none" w:sz="0" w:space="0" w:color="auto"/>
          </w:divBdr>
        </w:div>
        <w:div w:id="2111388038">
          <w:marLeft w:val="0"/>
          <w:marRight w:val="0"/>
          <w:marTop w:val="0"/>
          <w:marBottom w:val="0"/>
          <w:divBdr>
            <w:top w:val="none" w:sz="0" w:space="0" w:color="auto"/>
            <w:left w:val="none" w:sz="0" w:space="0" w:color="auto"/>
            <w:bottom w:val="none" w:sz="0" w:space="0" w:color="auto"/>
            <w:right w:val="none" w:sz="0" w:space="0" w:color="auto"/>
          </w:divBdr>
        </w:div>
      </w:divsChild>
    </w:div>
    <w:div w:id="340934656">
      <w:bodyDiv w:val="1"/>
      <w:marLeft w:val="0"/>
      <w:marRight w:val="0"/>
      <w:marTop w:val="0"/>
      <w:marBottom w:val="0"/>
      <w:divBdr>
        <w:top w:val="none" w:sz="0" w:space="0" w:color="auto"/>
        <w:left w:val="none" w:sz="0" w:space="0" w:color="auto"/>
        <w:bottom w:val="none" w:sz="0" w:space="0" w:color="auto"/>
        <w:right w:val="none" w:sz="0" w:space="0" w:color="auto"/>
      </w:divBdr>
      <w:divsChild>
        <w:div w:id="74283028">
          <w:marLeft w:val="0"/>
          <w:marRight w:val="0"/>
          <w:marTop w:val="0"/>
          <w:marBottom w:val="0"/>
          <w:divBdr>
            <w:top w:val="none" w:sz="0" w:space="0" w:color="auto"/>
            <w:left w:val="none" w:sz="0" w:space="0" w:color="auto"/>
            <w:bottom w:val="none" w:sz="0" w:space="0" w:color="auto"/>
            <w:right w:val="none" w:sz="0" w:space="0" w:color="auto"/>
          </w:divBdr>
        </w:div>
        <w:div w:id="81605444">
          <w:marLeft w:val="0"/>
          <w:marRight w:val="0"/>
          <w:marTop w:val="0"/>
          <w:marBottom w:val="0"/>
          <w:divBdr>
            <w:top w:val="none" w:sz="0" w:space="0" w:color="auto"/>
            <w:left w:val="none" w:sz="0" w:space="0" w:color="auto"/>
            <w:bottom w:val="none" w:sz="0" w:space="0" w:color="auto"/>
            <w:right w:val="none" w:sz="0" w:space="0" w:color="auto"/>
          </w:divBdr>
        </w:div>
        <w:div w:id="594440230">
          <w:marLeft w:val="0"/>
          <w:marRight w:val="0"/>
          <w:marTop w:val="0"/>
          <w:marBottom w:val="0"/>
          <w:divBdr>
            <w:top w:val="none" w:sz="0" w:space="0" w:color="auto"/>
            <w:left w:val="none" w:sz="0" w:space="0" w:color="auto"/>
            <w:bottom w:val="none" w:sz="0" w:space="0" w:color="auto"/>
            <w:right w:val="none" w:sz="0" w:space="0" w:color="auto"/>
          </w:divBdr>
        </w:div>
        <w:div w:id="822770262">
          <w:marLeft w:val="0"/>
          <w:marRight w:val="0"/>
          <w:marTop w:val="0"/>
          <w:marBottom w:val="0"/>
          <w:divBdr>
            <w:top w:val="none" w:sz="0" w:space="0" w:color="auto"/>
            <w:left w:val="none" w:sz="0" w:space="0" w:color="auto"/>
            <w:bottom w:val="none" w:sz="0" w:space="0" w:color="auto"/>
            <w:right w:val="none" w:sz="0" w:space="0" w:color="auto"/>
          </w:divBdr>
        </w:div>
        <w:div w:id="959261112">
          <w:marLeft w:val="0"/>
          <w:marRight w:val="0"/>
          <w:marTop w:val="0"/>
          <w:marBottom w:val="0"/>
          <w:divBdr>
            <w:top w:val="none" w:sz="0" w:space="0" w:color="auto"/>
            <w:left w:val="none" w:sz="0" w:space="0" w:color="auto"/>
            <w:bottom w:val="none" w:sz="0" w:space="0" w:color="auto"/>
            <w:right w:val="none" w:sz="0" w:space="0" w:color="auto"/>
          </w:divBdr>
        </w:div>
        <w:div w:id="1030030196">
          <w:marLeft w:val="0"/>
          <w:marRight w:val="0"/>
          <w:marTop w:val="0"/>
          <w:marBottom w:val="0"/>
          <w:divBdr>
            <w:top w:val="none" w:sz="0" w:space="0" w:color="auto"/>
            <w:left w:val="none" w:sz="0" w:space="0" w:color="auto"/>
            <w:bottom w:val="none" w:sz="0" w:space="0" w:color="auto"/>
            <w:right w:val="none" w:sz="0" w:space="0" w:color="auto"/>
          </w:divBdr>
        </w:div>
        <w:div w:id="1102609783">
          <w:marLeft w:val="0"/>
          <w:marRight w:val="0"/>
          <w:marTop w:val="0"/>
          <w:marBottom w:val="0"/>
          <w:divBdr>
            <w:top w:val="none" w:sz="0" w:space="0" w:color="auto"/>
            <w:left w:val="none" w:sz="0" w:space="0" w:color="auto"/>
            <w:bottom w:val="none" w:sz="0" w:space="0" w:color="auto"/>
            <w:right w:val="none" w:sz="0" w:space="0" w:color="auto"/>
          </w:divBdr>
        </w:div>
        <w:div w:id="1314410755">
          <w:marLeft w:val="0"/>
          <w:marRight w:val="0"/>
          <w:marTop w:val="0"/>
          <w:marBottom w:val="0"/>
          <w:divBdr>
            <w:top w:val="none" w:sz="0" w:space="0" w:color="auto"/>
            <w:left w:val="none" w:sz="0" w:space="0" w:color="auto"/>
            <w:bottom w:val="none" w:sz="0" w:space="0" w:color="auto"/>
            <w:right w:val="none" w:sz="0" w:space="0" w:color="auto"/>
          </w:divBdr>
        </w:div>
        <w:div w:id="1442451801">
          <w:marLeft w:val="0"/>
          <w:marRight w:val="0"/>
          <w:marTop w:val="0"/>
          <w:marBottom w:val="0"/>
          <w:divBdr>
            <w:top w:val="none" w:sz="0" w:space="0" w:color="auto"/>
            <w:left w:val="none" w:sz="0" w:space="0" w:color="auto"/>
            <w:bottom w:val="none" w:sz="0" w:space="0" w:color="auto"/>
            <w:right w:val="none" w:sz="0" w:space="0" w:color="auto"/>
          </w:divBdr>
        </w:div>
        <w:div w:id="1516000010">
          <w:marLeft w:val="0"/>
          <w:marRight w:val="0"/>
          <w:marTop w:val="0"/>
          <w:marBottom w:val="0"/>
          <w:divBdr>
            <w:top w:val="none" w:sz="0" w:space="0" w:color="auto"/>
            <w:left w:val="none" w:sz="0" w:space="0" w:color="auto"/>
            <w:bottom w:val="none" w:sz="0" w:space="0" w:color="auto"/>
            <w:right w:val="none" w:sz="0" w:space="0" w:color="auto"/>
          </w:divBdr>
        </w:div>
        <w:div w:id="1577277693">
          <w:marLeft w:val="0"/>
          <w:marRight w:val="0"/>
          <w:marTop w:val="0"/>
          <w:marBottom w:val="0"/>
          <w:divBdr>
            <w:top w:val="none" w:sz="0" w:space="0" w:color="auto"/>
            <w:left w:val="none" w:sz="0" w:space="0" w:color="auto"/>
            <w:bottom w:val="none" w:sz="0" w:space="0" w:color="auto"/>
            <w:right w:val="none" w:sz="0" w:space="0" w:color="auto"/>
          </w:divBdr>
        </w:div>
        <w:div w:id="1703281621">
          <w:marLeft w:val="0"/>
          <w:marRight w:val="0"/>
          <w:marTop w:val="0"/>
          <w:marBottom w:val="0"/>
          <w:divBdr>
            <w:top w:val="none" w:sz="0" w:space="0" w:color="auto"/>
            <w:left w:val="none" w:sz="0" w:space="0" w:color="auto"/>
            <w:bottom w:val="none" w:sz="0" w:space="0" w:color="auto"/>
            <w:right w:val="none" w:sz="0" w:space="0" w:color="auto"/>
          </w:divBdr>
        </w:div>
        <w:div w:id="1719208958">
          <w:marLeft w:val="0"/>
          <w:marRight w:val="0"/>
          <w:marTop w:val="0"/>
          <w:marBottom w:val="0"/>
          <w:divBdr>
            <w:top w:val="none" w:sz="0" w:space="0" w:color="auto"/>
            <w:left w:val="none" w:sz="0" w:space="0" w:color="auto"/>
            <w:bottom w:val="none" w:sz="0" w:space="0" w:color="auto"/>
            <w:right w:val="none" w:sz="0" w:space="0" w:color="auto"/>
          </w:divBdr>
        </w:div>
        <w:div w:id="1729651471">
          <w:marLeft w:val="0"/>
          <w:marRight w:val="0"/>
          <w:marTop w:val="0"/>
          <w:marBottom w:val="0"/>
          <w:divBdr>
            <w:top w:val="none" w:sz="0" w:space="0" w:color="auto"/>
            <w:left w:val="none" w:sz="0" w:space="0" w:color="auto"/>
            <w:bottom w:val="none" w:sz="0" w:space="0" w:color="auto"/>
            <w:right w:val="none" w:sz="0" w:space="0" w:color="auto"/>
          </w:divBdr>
        </w:div>
        <w:div w:id="1951161300">
          <w:marLeft w:val="0"/>
          <w:marRight w:val="0"/>
          <w:marTop w:val="0"/>
          <w:marBottom w:val="0"/>
          <w:divBdr>
            <w:top w:val="none" w:sz="0" w:space="0" w:color="auto"/>
            <w:left w:val="none" w:sz="0" w:space="0" w:color="auto"/>
            <w:bottom w:val="none" w:sz="0" w:space="0" w:color="auto"/>
            <w:right w:val="none" w:sz="0" w:space="0" w:color="auto"/>
          </w:divBdr>
        </w:div>
        <w:div w:id="2012489205">
          <w:marLeft w:val="0"/>
          <w:marRight w:val="0"/>
          <w:marTop w:val="0"/>
          <w:marBottom w:val="0"/>
          <w:divBdr>
            <w:top w:val="none" w:sz="0" w:space="0" w:color="auto"/>
            <w:left w:val="none" w:sz="0" w:space="0" w:color="auto"/>
            <w:bottom w:val="none" w:sz="0" w:space="0" w:color="auto"/>
            <w:right w:val="none" w:sz="0" w:space="0" w:color="auto"/>
          </w:divBdr>
        </w:div>
        <w:div w:id="2068525218">
          <w:marLeft w:val="0"/>
          <w:marRight w:val="0"/>
          <w:marTop w:val="0"/>
          <w:marBottom w:val="0"/>
          <w:divBdr>
            <w:top w:val="none" w:sz="0" w:space="0" w:color="auto"/>
            <w:left w:val="none" w:sz="0" w:space="0" w:color="auto"/>
            <w:bottom w:val="none" w:sz="0" w:space="0" w:color="auto"/>
            <w:right w:val="none" w:sz="0" w:space="0" w:color="auto"/>
          </w:divBdr>
        </w:div>
        <w:div w:id="2094934464">
          <w:marLeft w:val="0"/>
          <w:marRight w:val="0"/>
          <w:marTop w:val="0"/>
          <w:marBottom w:val="0"/>
          <w:divBdr>
            <w:top w:val="none" w:sz="0" w:space="0" w:color="auto"/>
            <w:left w:val="none" w:sz="0" w:space="0" w:color="auto"/>
            <w:bottom w:val="none" w:sz="0" w:space="0" w:color="auto"/>
            <w:right w:val="none" w:sz="0" w:space="0" w:color="auto"/>
          </w:divBdr>
        </w:div>
        <w:div w:id="2101560221">
          <w:marLeft w:val="0"/>
          <w:marRight w:val="0"/>
          <w:marTop w:val="0"/>
          <w:marBottom w:val="0"/>
          <w:divBdr>
            <w:top w:val="none" w:sz="0" w:space="0" w:color="auto"/>
            <w:left w:val="none" w:sz="0" w:space="0" w:color="auto"/>
            <w:bottom w:val="none" w:sz="0" w:space="0" w:color="auto"/>
            <w:right w:val="none" w:sz="0" w:space="0" w:color="auto"/>
          </w:divBdr>
        </w:div>
        <w:div w:id="2106340765">
          <w:marLeft w:val="0"/>
          <w:marRight w:val="0"/>
          <w:marTop w:val="0"/>
          <w:marBottom w:val="0"/>
          <w:divBdr>
            <w:top w:val="none" w:sz="0" w:space="0" w:color="auto"/>
            <w:left w:val="none" w:sz="0" w:space="0" w:color="auto"/>
            <w:bottom w:val="none" w:sz="0" w:space="0" w:color="auto"/>
            <w:right w:val="none" w:sz="0" w:space="0" w:color="auto"/>
          </w:divBdr>
        </w:div>
      </w:divsChild>
    </w:div>
    <w:div w:id="393939750">
      <w:bodyDiv w:val="1"/>
      <w:marLeft w:val="0"/>
      <w:marRight w:val="0"/>
      <w:marTop w:val="0"/>
      <w:marBottom w:val="0"/>
      <w:divBdr>
        <w:top w:val="none" w:sz="0" w:space="0" w:color="auto"/>
        <w:left w:val="none" w:sz="0" w:space="0" w:color="auto"/>
        <w:bottom w:val="none" w:sz="0" w:space="0" w:color="auto"/>
        <w:right w:val="none" w:sz="0" w:space="0" w:color="auto"/>
      </w:divBdr>
    </w:div>
    <w:div w:id="440801086">
      <w:bodyDiv w:val="1"/>
      <w:marLeft w:val="0"/>
      <w:marRight w:val="0"/>
      <w:marTop w:val="0"/>
      <w:marBottom w:val="0"/>
      <w:divBdr>
        <w:top w:val="none" w:sz="0" w:space="0" w:color="auto"/>
        <w:left w:val="none" w:sz="0" w:space="0" w:color="auto"/>
        <w:bottom w:val="none" w:sz="0" w:space="0" w:color="auto"/>
        <w:right w:val="none" w:sz="0" w:space="0" w:color="auto"/>
      </w:divBdr>
      <w:divsChild>
        <w:div w:id="1523085073">
          <w:marLeft w:val="0"/>
          <w:marRight w:val="0"/>
          <w:marTop w:val="0"/>
          <w:marBottom w:val="0"/>
          <w:divBdr>
            <w:top w:val="none" w:sz="0" w:space="0" w:color="auto"/>
            <w:left w:val="none" w:sz="0" w:space="0" w:color="auto"/>
            <w:bottom w:val="none" w:sz="0" w:space="0" w:color="auto"/>
            <w:right w:val="none" w:sz="0" w:space="0" w:color="auto"/>
          </w:divBdr>
          <w:divsChild>
            <w:div w:id="4823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96015">
      <w:bodyDiv w:val="1"/>
      <w:marLeft w:val="0"/>
      <w:marRight w:val="0"/>
      <w:marTop w:val="0"/>
      <w:marBottom w:val="0"/>
      <w:divBdr>
        <w:top w:val="none" w:sz="0" w:space="0" w:color="auto"/>
        <w:left w:val="none" w:sz="0" w:space="0" w:color="auto"/>
        <w:bottom w:val="none" w:sz="0" w:space="0" w:color="auto"/>
        <w:right w:val="none" w:sz="0" w:space="0" w:color="auto"/>
      </w:divBdr>
    </w:div>
    <w:div w:id="981664582">
      <w:bodyDiv w:val="1"/>
      <w:marLeft w:val="0"/>
      <w:marRight w:val="0"/>
      <w:marTop w:val="0"/>
      <w:marBottom w:val="0"/>
      <w:divBdr>
        <w:top w:val="none" w:sz="0" w:space="0" w:color="auto"/>
        <w:left w:val="none" w:sz="0" w:space="0" w:color="auto"/>
        <w:bottom w:val="none" w:sz="0" w:space="0" w:color="auto"/>
        <w:right w:val="none" w:sz="0" w:space="0" w:color="auto"/>
      </w:divBdr>
      <w:divsChild>
        <w:div w:id="76950446">
          <w:marLeft w:val="0"/>
          <w:marRight w:val="0"/>
          <w:marTop w:val="0"/>
          <w:marBottom w:val="0"/>
          <w:divBdr>
            <w:top w:val="none" w:sz="0" w:space="0" w:color="auto"/>
            <w:left w:val="none" w:sz="0" w:space="0" w:color="auto"/>
            <w:bottom w:val="none" w:sz="0" w:space="0" w:color="auto"/>
            <w:right w:val="none" w:sz="0" w:space="0" w:color="auto"/>
          </w:divBdr>
        </w:div>
        <w:div w:id="123427526">
          <w:marLeft w:val="0"/>
          <w:marRight w:val="0"/>
          <w:marTop w:val="0"/>
          <w:marBottom w:val="0"/>
          <w:divBdr>
            <w:top w:val="none" w:sz="0" w:space="0" w:color="auto"/>
            <w:left w:val="none" w:sz="0" w:space="0" w:color="auto"/>
            <w:bottom w:val="none" w:sz="0" w:space="0" w:color="auto"/>
            <w:right w:val="none" w:sz="0" w:space="0" w:color="auto"/>
          </w:divBdr>
        </w:div>
        <w:div w:id="716781227">
          <w:marLeft w:val="0"/>
          <w:marRight w:val="0"/>
          <w:marTop w:val="0"/>
          <w:marBottom w:val="0"/>
          <w:divBdr>
            <w:top w:val="none" w:sz="0" w:space="0" w:color="auto"/>
            <w:left w:val="none" w:sz="0" w:space="0" w:color="auto"/>
            <w:bottom w:val="none" w:sz="0" w:space="0" w:color="auto"/>
            <w:right w:val="none" w:sz="0" w:space="0" w:color="auto"/>
          </w:divBdr>
        </w:div>
        <w:div w:id="987317208">
          <w:marLeft w:val="0"/>
          <w:marRight w:val="0"/>
          <w:marTop w:val="0"/>
          <w:marBottom w:val="0"/>
          <w:divBdr>
            <w:top w:val="none" w:sz="0" w:space="0" w:color="auto"/>
            <w:left w:val="none" w:sz="0" w:space="0" w:color="auto"/>
            <w:bottom w:val="none" w:sz="0" w:space="0" w:color="auto"/>
            <w:right w:val="none" w:sz="0" w:space="0" w:color="auto"/>
          </w:divBdr>
        </w:div>
        <w:div w:id="992487376">
          <w:marLeft w:val="0"/>
          <w:marRight w:val="0"/>
          <w:marTop w:val="0"/>
          <w:marBottom w:val="0"/>
          <w:divBdr>
            <w:top w:val="none" w:sz="0" w:space="0" w:color="auto"/>
            <w:left w:val="none" w:sz="0" w:space="0" w:color="auto"/>
            <w:bottom w:val="none" w:sz="0" w:space="0" w:color="auto"/>
            <w:right w:val="none" w:sz="0" w:space="0" w:color="auto"/>
          </w:divBdr>
        </w:div>
        <w:div w:id="1098985833">
          <w:marLeft w:val="0"/>
          <w:marRight w:val="0"/>
          <w:marTop w:val="0"/>
          <w:marBottom w:val="0"/>
          <w:divBdr>
            <w:top w:val="none" w:sz="0" w:space="0" w:color="auto"/>
            <w:left w:val="none" w:sz="0" w:space="0" w:color="auto"/>
            <w:bottom w:val="none" w:sz="0" w:space="0" w:color="auto"/>
            <w:right w:val="none" w:sz="0" w:space="0" w:color="auto"/>
          </w:divBdr>
        </w:div>
        <w:div w:id="1525707997">
          <w:marLeft w:val="0"/>
          <w:marRight w:val="0"/>
          <w:marTop w:val="0"/>
          <w:marBottom w:val="0"/>
          <w:divBdr>
            <w:top w:val="none" w:sz="0" w:space="0" w:color="auto"/>
            <w:left w:val="none" w:sz="0" w:space="0" w:color="auto"/>
            <w:bottom w:val="none" w:sz="0" w:space="0" w:color="auto"/>
            <w:right w:val="none" w:sz="0" w:space="0" w:color="auto"/>
          </w:divBdr>
        </w:div>
        <w:div w:id="1567376731">
          <w:marLeft w:val="0"/>
          <w:marRight w:val="0"/>
          <w:marTop w:val="0"/>
          <w:marBottom w:val="0"/>
          <w:divBdr>
            <w:top w:val="none" w:sz="0" w:space="0" w:color="auto"/>
            <w:left w:val="none" w:sz="0" w:space="0" w:color="auto"/>
            <w:bottom w:val="none" w:sz="0" w:space="0" w:color="auto"/>
            <w:right w:val="none" w:sz="0" w:space="0" w:color="auto"/>
          </w:divBdr>
        </w:div>
        <w:div w:id="1587107419">
          <w:marLeft w:val="0"/>
          <w:marRight w:val="0"/>
          <w:marTop w:val="0"/>
          <w:marBottom w:val="0"/>
          <w:divBdr>
            <w:top w:val="none" w:sz="0" w:space="0" w:color="auto"/>
            <w:left w:val="none" w:sz="0" w:space="0" w:color="auto"/>
            <w:bottom w:val="none" w:sz="0" w:space="0" w:color="auto"/>
            <w:right w:val="none" w:sz="0" w:space="0" w:color="auto"/>
          </w:divBdr>
        </w:div>
        <w:div w:id="1611354871">
          <w:marLeft w:val="0"/>
          <w:marRight w:val="0"/>
          <w:marTop w:val="0"/>
          <w:marBottom w:val="0"/>
          <w:divBdr>
            <w:top w:val="none" w:sz="0" w:space="0" w:color="auto"/>
            <w:left w:val="none" w:sz="0" w:space="0" w:color="auto"/>
            <w:bottom w:val="none" w:sz="0" w:space="0" w:color="auto"/>
            <w:right w:val="none" w:sz="0" w:space="0" w:color="auto"/>
          </w:divBdr>
        </w:div>
        <w:div w:id="1675761237">
          <w:marLeft w:val="0"/>
          <w:marRight w:val="0"/>
          <w:marTop w:val="0"/>
          <w:marBottom w:val="0"/>
          <w:divBdr>
            <w:top w:val="none" w:sz="0" w:space="0" w:color="auto"/>
            <w:left w:val="none" w:sz="0" w:space="0" w:color="auto"/>
            <w:bottom w:val="none" w:sz="0" w:space="0" w:color="auto"/>
            <w:right w:val="none" w:sz="0" w:space="0" w:color="auto"/>
          </w:divBdr>
        </w:div>
        <w:div w:id="1679304600">
          <w:marLeft w:val="0"/>
          <w:marRight w:val="0"/>
          <w:marTop w:val="0"/>
          <w:marBottom w:val="0"/>
          <w:divBdr>
            <w:top w:val="none" w:sz="0" w:space="0" w:color="auto"/>
            <w:left w:val="none" w:sz="0" w:space="0" w:color="auto"/>
            <w:bottom w:val="none" w:sz="0" w:space="0" w:color="auto"/>
            <w:right w:val="none" w:sz="0" w:space="0" w:color="auto"/>
          </w:divBdr>
        </w:div>
        <w:div w:id="2021662400">
          <w:marLeft w:val="0"/>
          <w:marRight w:val="0"/>
          <w:marTop w:val="0"/>
          <w:marBottom w:val="0"/>
          <w:divBdr>
            <w:top w:val="none" w:sz="0" w:space="0" w:color="auto"/>
            <w:left w:val="none" w:sz="0" w:space="0" w:color="auto"/>
            <w:bottom w:val="none" w:sz="0" w:space="0" w:color="auto"/>
            <w:right w:val="none" w:sz="0" w:space="0" w:color="auto"/>
          </w:divBdr>
        </w:div>
        <w:div w:id="2048598221">
          <w:marLeft w:val="0"/>
          <w:marRight w:val="0"/>
          <w:marTop w:val="0"/>
          <w:marBottom w:val="0"/>
          <w:divBdr>
            <w:top w:val="none" w:sz="0" w:space="0" w:color="auto"/>
            <w:left w:val="none" w:sz="0" w:space="0" w:color="auto"/>
            <w:bottom w:val="none" w:sz="0" w:space="0" w:color="auto"/>
            <w:right w:val="none" w:sz="0" w:space="0" w:color="auto"/>
          </w:divBdr>
        </w:div>
      </w:divsChild>
    </w:div>
    <w:div w:id="1059396887">
      <w:bodyDiv w:val="1"/>
      <w:marLeft w:val="0"/>
      <w:marRight w:val="0"/>
      <w:marTop w:val="0"/>
      <w:marBottom w:val="0"/>
      <w:divBdr>
        <w:top w:val="none" w:sz="0" w:space="0" w:color="auto"/>
        <w:left w:val="none" w:sz="0" w:space="0" w:color="auto"/>
        <w:bottom w:val="none" w:sz="0" w:space="0" w:color="auto"/>
        <w:right w:val="none" w:sz="0" w:space="0" w:color="auto"/>
      </w:divBdr>
      <w:divsChild>
        <w:div w:id="66080750">
          <w:marLeft w:val="0"/>
          <w:marRight w:val="0"/>
          <w:marTop w:val="0"/>
          <w:marBottom w:val="0"/>
          <w:divBdr>
            <w:top w:val="none" w:sz="0" w:space="0" w:color="auto"/>
            <w:left w:val="none" w:sz="0" w:space="0" w:color="auto"/>
            <w:bottom w:val="none" w:sz="0" w:space="0" w:color="auto"/>
            <w:right w:val="none" w:sz="0" w:space="0" w:color="auto"/>
          </w:divBdr>
        </w:div>
        <w:div w:id="177617951">
          <w:marLeft w:val="0"/>
          <w:marRight w:val="0"/>
          <w:marTop w:val="0"/>
          <w:marBottom w:val="0"/>
          <w:divBdr>
            <w:top w:val="none" w:sz="0" w:space="0" w:color="auto"/>
            <w:left w:val="none" w:sz="0" w:space="0" w:color="auto"/>
            <w:bottom w:val="none" w:sz="0" w:space="0" w:color="auto"/>
            <w:right w:val="none" w:sz="0" w:space="0" w:color="auto"/>
          </w:divBdr>
        </w:div>
        <w:div w:id="188615804">
          <w:marLeft w:val="0"/>
          <w:marRight w:val="0"/>
          <w:marTop w:val="0"/>
          <w:marBottom w:val="0"/>
          <w:divBdr>
            <w:top w:val="none" w:sz="0" w:space="0" w:color="auto"/>
            <w:left w:val="none" w:sz="0" w:space="0" w:color="auto"/>
            <w:bottom w:val="none" w:sz="0" w:space="0" w:color="auto"/>
            <w:right w:val="none" w:sz="0" w:space="0" w:color="auto"/>
          </w:divBdr>
        </w:div>
        <w:div w:id="209609876">
          <w:marLeft w:val="0"/>
          <w:marRight w:val="0"/>
          <w:marTop w:val="0"/>
          <w:marBottom w:val="0"/>
          <w:divBdr>
            <w:top w:val="none" w:sz="0" w:space="0" w:color="auto"/>
            <w:left w:val="none" w:sz="0" w:space="0" w:color="auto"/>
            <w:bottom w:val="none" w:sz="0" w:space="0" w:color="auto"/>
            <w:right w:val="none" w:sz="0" w:space="0" w:color="auto"/>
          </w:divBdr>
        </w:div>
        <w:div w:id="212423500">
          <w:marLeft w:val="0"/>
          <w:marRight w:val="0"/>
          <w:marTop w:val="0"/>
          <w:marBottom w:val="0"/>
          <w:divBdr>
            <w:top w:val="none" w:sz="0" w:space="0" w:color="auto"/>
            <w:left w:val="none" w:sz="0" w:space="0" w:color="auto"/>
            <w:bottom w:val="none" w:sz="0" w:space="0" w:color="auto"/>
            <w:right w:val="none" w:sz="0" w:space="0" w:color="auto"/>
          </w:divBdr>
        </w:div>
        <w:div w:id="367219035">
          <w:marLeft w:val="0"/>
          <w:marRight w:val="0"/>
          <w:marTop w:val="0"/>
          <w:marBottom w:val="0"/>
          <w:divBdr>
            <w:top w:val="none" w:sz="0" w:space="0" w:color="auto"/>
            <w:left w:val="none" w:sz="0" w:space="0" w:color="auto"/>
            <w:bottom w:val="none" w:sz="0" w:space="0" w:color="auto"/>
            <w:right w:val="none" w:sz="0" w:space="0" w:color="auto"/>
          </w:divBdr>
        </w:div>
        <w:div w:id="387726090">
          <w:marLeft w:val="0"/>
          <w:marRight w:val="0"/>
          <w:marTop w:val="0"/>
          <w:marBottom w:val="0"/>
          <w:divBdr>
            <w:top w:val="none" w:sz="0" w:space="0" w:color="auto"/>
            <w:left w:val="none" w:sz="0" w:space="0" w:color="auto"/>
            <w:bottom w:val="none" w:sz="0" w:space="0" w:color="auto"/>
            <w:right w:val="none" w:sz="0" w:space="0" w:color="auto"/>
          </w:divBdr>
        </w:div>
        <w:div w:id="398091134">
          <w:marLeft w:val="0"/>
          <w:marRight w:val="0"/>
          <w:marTop w:val="0"/>
          <w:marBottom w:val="0"/>
          <w:divBdr>
            <w:top w:val="none" w:sz="0" w:space="0" w:color="auto"/>
            <w:left w:val="none" w:sz="0" w:space="0" w:color="auto"/>
            <w:bottom w:val="none" w:sz="0" w:space="0" w:color="auto"/>
            <w:right w:val="none" w:sz="0" w:space="0" w:color="auto"/>
          </w:divBdr>
        </w:div>
        <w:div w:id="455559949">
          <w:marLeft w:val="0"/>
          <w:marRight w:val="0"/>
          <w:marTop w:val="0"/>
          <w:marBottom w:val="0"/>
          <w:divBdr>
            <w:top w:val="none" w:sz="0" w:space="0" w:color="auto"/>
            <w:left w:val="none" w:sz="0" w:space="0" w:color="auto"/>
            <w:bottom w:val="none" w:sz="0" w:space="0" w:color="auto"/>
            <w:right w:val="none" w:sz="0" w:space="0" w:color="auto"/>
          </w:divBdr>
        </w:div>
        <w:div w:id="552040213">
          <w:marLeft w:val="0"/>
          <w:marRight w:val="0"/>
          <w:marTop w:val="0"/>
          <w:marBottom w:val="0"/>
          <w:divBdr>
            <w:top w:val="none" w:sz="0" w:space="0" w:color="auto"/>
            <w:left w:val="none" w:sz="0" w:space="0" w:color="auto"/>
            <w:bottom w:val="none" w:sz="0" w:space="0" w:color="auto"/>
            <w:right w:val="none" w:sz="0" w:space="0" w:color="auto"/>
          </w:divBdr>
        </w:div>
        <w:div w:id="696350709">
          <w:marLeft w:val="0"/>
          <w:marRight w:val="0"/>
          <w:marTop w:val="0"/>
          <w:marBottom w:val="0"/>
          <w:divBdr>
            <w:top w:val="none" w:sz="0" w:space="0" w:color="auto"/>
            <w:left w:val="none" w:sz="0" w:space="0" w:color="auto"/>
            <w:bottom w:val="none" w:sz="0" w:space="0" w:color="auto"/>
            <w:right w:val="none" w:sz="0" w:space="0" w:color="auto"/>
          </w:divBdr>
        </w:div>
        <w:div w:id="795298256">
          <w:marLeft w:val="0"/>
          <w:marRight w:val="0"/>
          <w:marTop w:val="0"/>
          <w:marBottom w:val="0"/>
          <w:divBdr>
            <w:top w:val="none" w:sz="0" w:space="0" w:color="auto"/>
            <w:left w:val="none" w:sz="0" w:space="0" w:color="auto"/>
            <w:bottom w:val="none" w:sz="0" w:space="0" w:color="auto"/>
            <w:right w:val="none" w:sz="0" w:space="0" w:color="auto"/>
          </w:divBdr>
        </w:div>
        <w:div w:id="860894710">
          <w:marLeft w:val="0"/>
          <w:marRight w:val="0"/>
          <w:marTop w:val="0"/>
          <w:marBottom w:val="0"/>
          <w:divBdr>
            <w:top w:val="none" w:sz="0" w:space="0" w:color="auto"/>
            <w:left w:val="none" w:sz="0" w:space="0" w:color="auto"/>
            <w:bottom w:val="none" w:sz="0" w:space="0" w:color="auto"/>
            <w:right w:val="none" w:sz="0" w:space="0" w:color="auto"/>
          </w:divBdr>
        </w:div>
        <w:div w:id="919561848">
          <w:marLeft w:val="0"/>
          <w:marRight w:val="0"/>
          <w:marTop w:val="0"/>
          <w:marBottom w:val="0"/>
          <w:divBdr>
            <w:top w:val="none" w:sz="0" w:space="0" w:color="auto"/>
            <w:left w:val="none" w:sz="0" w:space="0" w:color="auto"/>
            <w:bottom w:val="none" w:sz="0" w:space="0" w:color="auto"/>
            <w:right w:val="none" w:sz="0" w:space="0" w:color="auto"/>
          </w:divBdr>
        </w:div>
        <w:div w:id="1027561393">
          <w:marLeft w:val="0"/>
          <w:marRight w:val="0"/>
          <w:marTop w:val="0"/>
          <w:marBottom w:val="0"/>
          <w:divBdr>
            <w:top w:val="none" w:sz="0" w:space="0" w:color="auto"/>
            <w:left w:val="none" w:sz="0" w:space="0" w:color="auto"/>
            <w:bottom w:val="none" w:sz="0" w:space="0" w:color="auto"/>
            <w:right w:val="none" w:sz="0" w:space="0" w:color="auto"/>
          </w:divBdr>
        </w:div>
        <w:div w:id="1152797241">
          <w:marLeft w:val="0"/>
          <w:marRight w:val="0"/>
          <w:marTop w:val="0"/>
          <w:marBottom w:val="0"/>
          <w:divBdr>
            <w:top w:val="none" w:sz="0" w:space="0" w:color="auto"/>
            <w:left w:val="none" w:sz="0" w:space="0" w:color="auto"/>
            <w:bottom w:val="none" w:sz="0" w:space="0" w:color="auto"/>
            <w:right w:val="none" w:sz="0" w:space="0" w:color="auto"/>
          </w:divBdr>
        </w:div>
        <w:div w:id="1175337461">
          <w:marLeft w:val="0"/>
          <w:marRight w:val="0"/>
          <w:marTop w:val="0"/>
          <w:marBottom w:val="0"/>
          <w:divBdr>
            <w:top w:val="none" w:sz="0" w:space="0" w:color="auto"/>
            <w:left w:val="none" w:sz="0" w:space="0" w:color="auto"/>
            <w:bottom w:val="none" w:sz="0" w:space="0" w:color="auto"/>
            <w:right w:val="none" w:sz="0" w:space="0" w:color="auto"/>
          </w:divBdr>
        </w:div>
        <w:div w:id="1299531521">
          <w:marLeft w:val="0"/>
          <w:marRight w:val="0"/>
          <w:marTop w:val="0"/>
          <w:marBottom w:val="0"/>
          <w:divBdr>
            <w:top w:val="none" w:sz="0" w:space="0" w:color="auto"/>
            <w:left w:val="none" w:sz="0" w:space="0" w:color="auto"/>
            <w:bottom w:val="none" w:sz="0" w:space="0" w:color="auto"/>
            <w:right w:val="none" w:sz="0" w:space="0" w:color="auto"/>
          </w:divBdr>
        </w:div>
        <w:div w:id="1348945779">
          <w:marLeft w:val="0"/>
          <w:marRight w:val="0"/>
          <w:marTop w:val="0"/>
          <w:marBottom w:val="0"/>
          <w:divBdr>
            <w:top w:val="none" w:sz="0" w:space="0" w:color="auto"/>
            <w:left w:val="none" w:sz="0" w:space="0" w:color="auto"/>
            <w:bottom w:val="none" w:sz="0" w:space="0" w:color="auto"/>
            <w:right w:val="none" w:sz="0" w:space="0" w:color="auto"/>
          </w:divBdr>
        </w:div>
        <w:div w:id="1414398744">
          <w:marLeft w:val="0"/>
          <w:marRight w:val="0"/>
          <w:marTop w:val="0"/>
          <w:marBottom w:val="0"/>
          <w:divBdr>
            <w:top w:val="none" w:sz="0" w:space="0" w:color="auto"/>
            <w:left w:val="none" w:sz="0" w:space="0" w:color="auto"/>
            <w:bottom w:val="none" w:sz="0" w:space="0" w:color="auto"/>
            <w:right w:val="none" w:sz="0" w:space="0" w:color="auto"/>
          </w:divBdr>
        </w:div>
        <w:div w:id="1839268929">
          <w:marLeft w:val="0"/>
          <w:marRight w:val="0"/>
          <w:marTop w:val="0"/>
          <w:marBottom w:val="0"/>
          <w:divBdr>
            <w:top w:val="none" w:sz="0" w:space="0" w:color="auto"/>
            <w:left w:val="none" w:sz="0" w:space="0" w:color="auto"/>
            <w:bottom w:val="none" w:sz="0" w:space="0" w:color="auto"/>
            <w:right w:val="none" w:sz="0" w:space="0" w:color="auto"/>
          </w:divBdr>
        </w:div>
        <w:div w:id="2046519732">
          <w:marLeft w:val="0"/>
          <w:marRight w:val="0"/>
          <w:marTop w:val="0"/>
          <w:marBottom w:val="0"/>
          <w:divBdr>
            <w:top w:val="none" w:sz="0" w:space="0" w:color="auto"/>
            <w:left w:val="none" w:sz="0" w:space="0" w:color="auto"/>
            <w:bottom w:val="none" w:sz="0" w:space="0" w:color="auto"/>
            <w:right w:val="none" w:sz="0" w:space="0" w:color="auto"/>
          </w:divBdr>
        </w:div>
        <w:div w:id="2063408998">
          <w:marLeft w:val="0"/>
          <w:marRight w:val="0"/>
          <w:marTop w:val="0"/>
          <w:marBottom w:val="0"/>
          <w:divBdr>
            <w:top w:val="none" w:sz="0" w:space="0" w:color="auto"/>
            <w:left w:val="none" w:sz="0" w:space="0" w:color="auto"/>
            <w:bottom w:val="none" w:sz="0" w:space="0" w:color="auto"/>
            <w:right w:val="none" w:sz="0" w:space="0" w:color="auto"/>
          </w:divBdr>
        </w:div>
      </w:divsChild>
    </w:div>
    <w:div w:id="1274052097">
      <w:bodyDiv w:val="1"/>
      <w:marLeft w:val="0"/>
      <w:marRight w:val="0"/>
      <w:marTop w:val="0"/>
      <w:marBottom w:val="0"/>
      <w:divBdr>
        <w:top w:val="none" w:sz="0" w:space="0" w:color="auto"/>
        <w:left w:val="none" w:sz="0" w:space="0" w:color="auto"/>
        <w:bottom w:val="none" w:sz="0" w:space="0" w:color="auto"/>
        <w:right w:val="none" w:sz="0" w:space="0" w:color="auto"/>
      </w:divBdr>
      <w:divsChild>
        <w:div w:id="688414349">
          <w:marLeft w:val="0"/>
          <w:marRight w:val="0"/>
          <w:marTop w:val="0"/>
          <w:marBottom w:val="0"/>
          <w:divBdr>
            <w:top w:val="none" w:sz="0" w:space="0" w:color="auto"/>
            <w:left w:val="none" w:sz="0" w:space="0" w:color="auto"/>
            <w:bottom w:val="none" w:sz="0" w:space="0" w:color="auto"/>
            <w:right w:val="none" w:sz="0" w:space="0" w:color="auto"/>
          </w:divBdr>
        </w:div>
        <w:div w:id="1230652740">
          <w:marLeft w:val="0"/>
          <w:marRight w:val="0"/>
          <w:marTop w:val="0"/>
          <w:marBottom w:val="0"/>
          <w:divBdr>
            <w:top w:val="none" w:sz="0" w:space="0" w:color="auto"/>
            <w:left w:val="none" w:sz="0" w:space="0" w:color="auto"/>
            <w:bottom w:val="none" w:sz="0" w:space="0" w:color="auto"/>
            <w:right w:val="none" w:sz="0" w:space="0" w:color="auto"/>
          </w:divBdr>
        </w:div>
        <w:div w:id="1251088611">
          <w:marLeft w:val="0"/>
          <w:marRight w:val="0"/>
          <w:marTop w:val="0"/>
          <w:marBottom w:val="0"/>
          <w:divBdr>
            <w:top w:val="none" w:sz="0" w:space="0" w:color="auto"/>
            <w:left w:val="none" w:sz="0" w:space="0" w:color="auto"/>
            <w:bottom w:val="none" w:sz="0" w:space="0" w:color="auto"/>
            <w:right w:val="none" w:sz="0" w:space="0" w:color="auto"/>
          </w:divBdr>
        </w:div>
        <w:div w:id="1693650769">
          <w:marLeft w:val="0"/>
          <w:marRight w:val="0"/>
          <w:marTop w:val="0"/>
          <w:marBottom w:val="0"/>
          <w:divBdr>
            <w:top w:val="none" w:sz="0" w:space="0" w:color="auto"/>
            <w:left w:val="none" w:sz="0" w:space="0" w:color="auto"/>
            <w:bottom w:val="none" w:sz="0" w:space="0" w:color="auto"/>
            <w:right w:val="none" w:sz="0" w:space="0" w:color="auto"/>
          </w:divBdr>
        </w:div>
        <w:div w:id="1840579282">
          <w:marLeft w:val="0"/>
          <w:marRight w:val="0"/>
          <w:marTop w:val="0"/>
          <w:marBottom w:val="0"/>
          <w:divBdr>
            <w:top w:val="none" w:sz="0" w:space="0" w:color="auto"/>
            <w:left w:val="none" w:sz="0" w:space="0" w:color="auto"/>
            <w:bottom w:val="none" w:sz="0" w:space="0" w:color="auto"/>
            <w:right w:val="none" w:sz="0" w:space="0" w:color="auto"/>
          </w:divBdr>
        </w:div>
        <w:div w:id="1972634573">
          <w:marLeft w:val="0"/>
          <w:marRight w:val="0"/>
          <w:marTop w:val="0"/>
          <w:marBottom w:val="0"/>
          <w:divBdr>
            <w:top w:val="none" w:sz="0" w:space="0" w:color="auto"/>
            <w:left w:val="none" w:sz="0" w:space="0" w:color="auto"/>
            <w:bottom w:val="none" w:sz="0" w:space="0" w:color="auto"/>
            <w:right w:val="none" w:sz="0" w:space="0" w:color="auto"/>
          </w:divBdr>
        </w:div>
        <w:div w:id="2035837402">
          <w:marLeft w:val="0"/>
          <w:marRight w:val="0"/>
          <w:marTop w:val="0"/>
          <w:marBottom w:val="0"/>
          <w:divBdr>
            <w:top w:val="none" w:sz="0" w:space="0" w:color="auto"/>
            <w:left w:val="none" w:sz="0" w:space="0" w:color="auto"/>
            <w:bottom w:val="none" w:sz="0" w:space="0" w:color="auto"/>
            <w:right w:val="none" w:sz="0" w:space="0" w:color="auto"/>
          </w:divBdr>
        </w:div>
        <w:div w:id="2086220663">
          <w:marLeft w:val="0"/>
          <w:marRight w:val="0"/>
          <w:marTop w:val="0"/>
          <w:marBottom w:val="0"/>
          <w:divBdr>
            <w:top w:val="none" w:sz="0" w:space="0" w:color="auto"/>
            <w:left w:val="none" w:sz="0" w:space="0" w:color="auto"/>
            <w:bottom w:val="none" w:sz="0" w:space="0" w:color="auto"/>
            <w:right w:val="none" w:sz="0" w:space="0" w:color="auto"/>
          </w:divBdr>
        </w:div>
      </w:divsChild>
    </w:div>
    <w:div w:id="1476950274">
      <w:bodyDiv w:val="1"/>
      <w:marLeft w:val="0"/>
      <w:marRight w:val="0"/>
      <w:marTop w:val="0"/>
      <w:marBottom w:val="0"/>
      <w:divBdr>
        <w:top w:val="none" w:sz="0" w:space="0" w:color="auto"/>
        <w:left w:val="none" w:sz="0" w:space="0" w:color="auto"/>
        <w:bottom w:val="none" w:sz="0" w:space="0" w:color="auto"/>
        <w:right w:val="none" w:sz="0" w:space="0" w:color="auto"/>
      </w:divBdr>
    </w:div>
    <w:div w:id="1552039127">
      <w:bodyDiv w:val="1"/>
      <w:marLeft w:val="0"/>
      <w:marRight w:val="0"/>
      <w:marTop w:val="0"/>
      <w:marBottom w:val="0"/>
      <w:divBdr>
        <w:top w:val="none" w:sz="0" w:space="0" w:color="auto"/>
        <w:left w:val="none" w:sz="0" w:space="0" w:color="auto"/>
        <w:bottom w:val="none" w:sz="0" w:space="0" w:color="auto"/>
        <w:right w:val="none" w:sz="0" w:space="0" w:color="auto"/>
      </w:divBdr>
      <w:divsChild>
        <w:div w:id="242573975">
          <w:marLeft w:val="0"/>
          <w:marRight w:val="0"/>
          <w:marTop w:val="0"/>
          <w:marBottom w:val="0"/>
          <w:divBdr>
            <w:top w:val="none" w:sz="0" w:space="0" w:color="auto"/>
            <w:left w:val="none" w:sz="0" w:space="0" w:color="auto"/>
            <w:bottom w:val="none" w:sz="0" w:space="0" w:color="auto"/>
            <w:right w:val="none" w:sz="0" w:space="0" w:color="auto"/>
          </w:divBdr>
        </w:div>
        <w:div w:id="503856441">
          <w:marLeft w:val="0"/>
          <w:marRight w:val="0"/>
          <w:marTop w:val="0"/>
          <w:marBottom w:val="0"/>
          <w:divBdr>
            <w:top w:val="none" w:sz="0" w:space="0" w:color="auto"/>
            <w:left w:val="none" w:sz="0" w:space="0" w:color="auto"/>
            <w:bottom w:val="none" w:sz="0" w:space="0" w:color="auto"/>
            <w:right w:val="none" w:sz="0" w:space="0" w:color="auto"/>
          </w:divBdr>
        </w:div>
        <w:div w:id="1317420762">
          <w:marLeft w:val="0"/>
          <w:marRight w:val="0"/>
          <w:marTop w:val="0"/>
          <w:marBottom w:val="0"/>
          <w:divBdr>
            <w:top w:val="none" w:sz="0" w:space="0" w:color="auto"/>
            <w:left w:val="none" w:sz="0" w:space="0" w:color="auto"/>
            <w:bottom w:val="none" w:sz="0" w:space="0" w:color="auto"/>
            <w:right w:val="none" w:sz="0" w:space="0" w:color="auto"/>
          </w:divBdr>
        </w:div>
        <w:div w:id="1394694564">
          <w:marLeft w:val="0"/>
          <w:marRight w:val="0"/>
          <w:marTop w:val="0"/>
          <w:marBottom w:val="0"/>
          <w:divBdr>
            <w:top w:val="none" w:sz="0" w:space="0" w:color="auto"/>
            <w:left w:val="none" w:sz="0" w:space="0" w:color="auto"/>
            <w:bottom w:val="none" w:sz="0" w:space="0" w:color="auto"/>
            <w:right w:val="none" w:sz="0" w:space="0" w:color="auto"/>
          </w:divBdr>
        </w:div>
        <w:div w:id="1832334524">
          <w:marLeft w:val="0"/>
          <w:marRight w:val="0"/>
          <w:marTop w:val="0"/>
          <w:marBottom w:val="0"/>
          <w:divBdr>
            <w:top w:val="none" w:sz="0" w:space="0" w:color="auto"/>
            <w:left w:val="none" w:sz="0" w:space="0" w:color="auto"/>
            <w:bottom w:val="none" w:sz="0" w:space="0" w:color="auto"/>
            <w:right w:val="none" w:sz="0" w:space="0" w:color="auto"/>
          </w:divBdr>
        </w:div>
      </w:divsChild>
    </w:div>
    <w:div w:id="1588998741">
      <w:bodyDiv w:val="1"/>
      <w:marLeft w:val="0"/>
      <w:marRight w:val="0"/>
      <w:marTop w:val="0"/>
      <w:marBottom w:val="0"/>
      <w:divBdr>
        <w:top w:val="none" w:sz="0" w:space="0" w:color="auto"/>
        <w:left w:val="none" w:sz="0" w:space="0" w:color="auto"/>
        <w:bottom w:val="none" w:sz="0" w:space="0" w:color="auto"/>
        <w:right w:val="none" w:sz="0" w:space="0" w:color="auto"/>
      </w:divBdr>
      <w:divsChild>
        <w:div w:id="48186017">
          <w:marLeft w:val="0"/>
          <w:marRight w:val="0"/>
          <w:marTop w:val="0"/>
          <w:marBottom w:val="0"/>
          <w:divBdr>
            <w:top w:val="none" w:sz="0" w:space="0" w:color="auto"/>
            <w:left w:val="none" w:sz="0" w:space="0" w:color="auto"/>
            <w:bottom w:val="none" w:sz="0" w:space="0" w:color="auto"/>
            <w:right w:val="none" w:sz="0" w:space="0" w:color="auto"/>
          </w:divBdr>
        </w:div>
        <w:div w:id="73360545">
          <w:marLeft w:val="0"/>
          <w:marRight w:val="0"/>
          <w:marTop w:val="0"/>
          <w:marBottom w:val="0"/>
          <w:divBdr>
            <w:top w:val="none" w:sz="0" w:space="0" w:color="auto"/>
            <w:left w:val="none" w:sz="0" w:space="0" w:color="auto"/>
            <w:bottom w:val="none" w:sz="0" w:space="0" w:color="auto"/>
            <w:right w:val="none" w:sz="0" w:space="0" w:color="auto"/>
          </w:divBdr>
        </w:div>
        <w:div w:id="164057974">
          <w:marLeft w:val="0"/>
          <w:marRight w:val="0"/>
          <w:marTop w:val="0"/>
          <w:marBottom w:val="0"/>
          <w:divBdr>
            <w:top w:val="none" w:sz="0" w:space="0" w:color="auto"/>
            <w:left w:val="none" w:sz="0" w:space="0" w:color="auto"/>
            <w:bottom w:val="none" w:sz="0" w:space="0" w:color="auto"/>
            <w:right w:val="none" w:sz="0" w:space="0" w:color="auto"/>
          </w:divBdr>
        </w:div>
        <w:div w:id="337512881">
          <w:marLeft w:val="0"/>
          <w:marRight w:val="0"/>
          <w:marTop w:val="0"/>
          <w:marBottom w:val="0"/>
          <w:divBdr>
            <w:top w:val="none" w:sz="0" w:space="0" w:color="auto"/>
            <w:left w:val="none" w:sz="0" w:space="0" w:color="auto"/>
            <w:bottom w:val="none" w:sz="0" w:space="0" w:color="auto"/>
            <w:right w:val="none" w:sz="0" w:space="0" w:color="auto"/>
          </w:divBdr>
        </w:div>
        <w:div w:id="406151550">
          <w:marLeft w:val="0"/>
          <w:marRight w:val="0"/>
          <w:marTop w:val="0"/>
          <w:marBottom w:val="0"/>
          <w:divBdr>
            <w:top w:val="none" w:sz="0" w:space="0" w:color="auto"/>
            <w:left w:val="none" w:sz="0" w:space="0" w:color="auto"/>
            <w:bottom w:val="none" w:sz="0" w:space="0" w:color="auto"/>
            <w:right w:val="none" w:sz="0" w:space="0" w:color="auto"/>
          </w:divBdr>
        </w:div>
        <w:div w:id="692270994">
          <w:marLeft w:val="0"/>
          <w:marRight w:val="0"/>
          <w:marTop w:val="0"/>
          <w:marBottom w:val="0"/>
          <w:divBdr>
            <w:top w:val="none" w:sz="0" w:space="0" w:color="auto"/>
            <w:left w:val="none" w:sz="0" w:space="0" w:color="auto"/>
            <w:bottom w:val="none" w:sz="0" w:space="0" w:color="auto"/>
            <w:right w:val="none" w:sz="0" w:space="0" w:color="auto"/>
          </w:divBdr>
        </w:div>
        <w:div w:id="703796902">
          <w:marLeft w:val="0"/>
          <w:marRight w:val="0"/>
          <w:marTop w:val="0"/>
          <w:marBottom w:val="0"/>
          <w:divBdr>
            <w:top w:val="none" w:sz="0" w:space="0" w:color="auto"/>
            <w:left w:val="none" w:sz="0" w:space="0" w:color="auto"/>
            <w:bottom w:val="none" w:sz="0" w:space="0" w:color="auto"/>
            <w:right w:val="none" w:sz="0" w:space="0" w:color="auto"/>
          </w:divBdr>
        </w:div>
        <w:div w:id="744569186">
          <w:marLeft w:val="0"/>
          <w:marRight w:val="0"/>
          <w:marTop w:val="0"/>
          <w:marBottom w:val="0"/>
          <w:divBdr>
            <w:top w:val="none" w:sz="0" w:space="0" w:color="auto"/>
            <w:left w:val="none" w:sz="0" w:space="0" w:color="auto"/>
            <w:bottom w:val="none" w:sz="0" w:space="0" w:color="auto"/>
            <w:right w:val="none" w:sz="0" w:space="0" w:color="auto"/>
          </w:divBdr>
        </w:div>
        <w:div w:id="871190397">
          <w:marLeft w:val="0"/>
          <w:marRight w:val="0"/>
          <w:marTop w:val="0"/>
          <w:marBottom w:val="0"/>
          <w:divBdr>
            <w:top w:val="none" w:sz="0" w:space="0" w:color="auto"/>
            <w:left w:val="none" w:sz="0" w:space="0" w:color="auto"/>
            <w:bottom w:val="none" w:sz="0" w:space="0" w:color="auto"/>
            <w:right w:val="none" w:sz="0" w:space="0" w:color="auto"/>
          </w:divBdr>
        </w:div>
        <w:div w:id="918170213">
          <w:marLeft w:val="0"/>
          <w:marRight w:val="0"/>
          <w:marTop w:val="0"/>
          <w:marBottom w:val="0"/>
          <w:divBdr>
            <w:top w:val="none" w:sz="0" w:space="0" w:color="auto"/>
            <w:left w:val="none" w:sz="0" w:space="0" w:color="auto"/>
            <w:bottom w:val="none" w:sz="0" w:space="0" w:color="auto"/>
            <w:right w:val="none" w:sz="0" w:space="0" w:color="auto"/>
          </w:divBdr>
        </w:div>
        <w:div w:id="1005790520">
          <w:marLeft w:val="0"/>
          <w:marRight w:val="0"/>
          <w:marTop w:val="0"/>
          <w:marBottom w:val="0"/>
          <w:divBdr>
            <w:top w:val="none" w:sz="0" w:space="0" w:color="auto"/>
            <w:left w:val="none" w:sz="0" w:space="0" w:color="auto"/>
            <w:bottom w:val="none" w:sz="0" w:space="0" w:color="auto"/>
            <w:right w:val="none" w:sz="0" w:space="0" w:color="auto"/>
          </w:divBdr>
        </w:div>
        <w:div w:id="1011639256">
          <w:marLeft w:val="0"/>
          <w:marRight w:val="0"/>
          <w:marTop w:val="0"/>
          <w:marBottom w:val="0"/>
          <w:divBdr>
            <w:top w:val="none" w:sz="0" w:space="0" w:color="auto"/>
            <w:left w:val="none" w:sz="0" w:space="0" w:color="auto"/>
            <w:bottom w:val="none" w:sz="0" w:space="0" w:color="auto"/>
            <w:right w:val="none" w:sz="0" w:space="0" w:color="auto"/>
          </w:divBdr>
        </w:div>
        <w:div w:id="1027562280">
          <w:marLeft w:val="0"/>
          <w:marRight w:val="0"/>
          <w:marTop w:val="0"/>
          <w:marBottom w:val="0"/>
          <w:divBdr>
            <w:top w:val="none" w:sz="0" w:space="0" w:color="auto"/>
            <w:left w:val="none" w:sz="0" w:space="0" w:color="auto"/>
            <w:bottom w:val="none" w:sz="0" w:space="0" w:color="auto"/>
            <w:right w:val="none" w:sz="0" w:space="0" w:color="auto"/>
          </w:divBdr>
        </w:div>
        <w:div w:id="1093085441">
          <w:marLeft w:val="0"/>
          <w:marRight w:val="0"/>
          <w:marTop w:val="0"/>
          <w:marBottom w:val="0"/>
          <w:divBdr>
            <w:top w:val="none" w:sz="0" w:space="0" w:color="auto"/>
            <w:left w:val="none" w:sz="0" w:space="0" w:color="auto"/>
            <w:bottom w:val="none" w:sz="0" w:space="0" w:color="auto"/>
            <w:right w:val="none" w:sz="0" w:space="0" w:color="auto"/>
          </w:divBdr>
        </w:div>
        <w:div w:id="1580553513">
          <w:marLeft w:val="0"/>
          <w:marRight w:val="0"/>
          <w:marTop w:val="0"/>
          <w:marBottom w:val="0"/>
          <w:divBdr>
            <w:top w:val="none" w:sz="0" w:space="0" w:color="auto"/>
            <w:left w:val="none" w:sz="0" w:space="0" w:color="auto"/>
            <w:bottom w:val="none" w:sz="0" w:space="0" w:color="auto"/>
            <w:right w:val="none" w:sz="0" w:space="0" w:color="auto"/>
          </w:divBdr>
        </w:div>
        <w:div w:id="1625305274">
          <w:marLeft w:val="0"/>
          <w:marRight w:val="0"/>
          <w:marTop w:val="0"/>
          <w:marBottom w:val="0"/>
          <w:divBdr>
            <w:top w:val="none" w:sz="0" w:space="0" w:color="auto"/>
            <w:left w:val="none" w:sz="0" w:space="0" w:color="auto"/>
            <w:bottom w:val="none" w:sz="0" w:space="0" w:color="auto"/>
            <w:right w:val="none" w:sz="0" w:space="0" w:color="auto"/>
          </w:divBdr>
        </w:div>
        <w:div w:id="1828128026">
          <w:marLeft w:val="0"/>
          <w:marRight w:val="0"/>
          <w:marTop w:val="0"/>
          <w:marBottom w:val="0"/>
          <w:divBdr>
            <w:top w:val="none" w:sz="0" w:space="0" w:color="auto"/>
            <w:left w:val="none" w:sz="0" w:space="0" w:color="auto"/>
            <w:bottom w:val="none" w:sz="0" w:space="0" w:color="auto"/>
            <w:right w:val="none" w:sz="0" w:space="0" w:color="auto"/>
          </w:divBdr>
        </w:div>
        <w:div w:id="1845388621">
          <w:marLeft w:val="0"/>
          <w:marRight w:val="0"/>
          <w:marTop w:val="0"/>
          <w:marBottom w:val="0"/>
          <w:divBdr>
            <w:top w:val="none" w:sz="0" w:space="0" w:color="auto"/>
            <w:left w:val="none" w:sz="0" w:space="0" w:color="auto"/>
            <w:bottom w:val="none" w:sz="0" w:space="0" w:color="auto"/>
            <w:right w:val="none" w:sz="0" w:space="0" w:color="auto"/>
          </w:divBdr>
        </w:div>
        <w:div w:id="1887795612">
          <w:marLeft w:val="0"/>
          <w:marRight w:val="0"/>
          <w:marTop w:val="0"/>
          <w:marBottom w:val="0"/>
          <w:divBdr>
            <w:top w:val="none" w:sz="0" w:space="0" w:color="auto"/>
            <w:left w:val="none" w:sz="0" w:space="0" w:color="auto"/>
            <w:bottom w:val="none" w:sz="0" w:space="0" w:color="auto"/>
            <w:right w:val="none" w:sz="0" w:space="0" w:color="auto"/>
          </w:divBdr>
        </w:div>
        <w:div w:id="1972051290">
          <w:marLeft w:val="0"/>
          <w:marRight w:val="0"/>
          <w:marTop w:val="0"/>
          <w:marBottom w:val="0"/>
          <w:divBdr>
            <w:top w:val="none" w:sz="0" w:space="0" w:color="auto"/>
            <w:left w:val="none" w:sz="0" w:space="0" w:color="auto"/>
            <w:bottom w:val="none" w:sz="0" w:space="0" w:color="auto"/>
            <w:right w:val="none" w:sz="0" w:space="0" w:color="auto"/>
          </w:divBdr>
        </w:div>
        <w:div w:id="1976835296">
          <w:marLeft w:val="0"/>
          <w:marRight w:val="0"/>
          <w:marTop w:val="0"/>
          <w:marBottom w:val="0"/>
          <w:divBdr>
            <w:top w:val="none" w:sz="0" w:space="0" w:color="auto"/>
            <w:left w:val="none" w:sz="0" w:space="0" w:color="auto"/>
            <w:bottom w:val="none" w:sz="0" w:space="0" w:color="auto"/>
            <w:right w:val="none" w:sz="0" w:space="0" w:color="auto"/>
          </w:divBdr>
        </w:div>
        <w:div w:id="2045985135">
          <w:marLeft w:val="0"/>
          <w:marRight w:val="0"/>
          <w:marTop w:val="0"/>
          <w:marBottom w:val="0"/>
          <w:divBdr>
            <w:top w:val="none" w:sz="0" w:space="0" w:color="auto"/>
            <w:left w:val="none" w:sz="0" w:space="0" w:color="auto"/>
            <w:bottom w:val="none" w:sz="0" w:space="0" w:color="auto"/>
            <w:right w:val="none" w:sz="0" w:space="0" w:color="auto"/>
          </w:divBdr>
        </w:div>
        <w:div w:id="2075615887">
          <w:marLeft w:val="0"/>
          <w:marRight w:val="0"/>
          <w:marTop w:val="0"/>
          <w:marBottom w:val="0"/>
          <w:divBdr>
            <w:top w:val="none" w:sz="0" w:space="0" w:color="auto"/>
            <w:left w:val="none" w:sz="0" w:space="0" w:color="auto"/>
            <w:bottom w:val="none" w:sz="0" w:space="0" w:color="auto"/>
            <w:right w:val="none" w:sz="0" w:space="0" w:color="auto"/>
          </w:divBdr>
        </w:div>
      </w:divsChild>
    </w:div>
    <w:div w:id="1758288690">
      <w:bodyDiv w:val="1"/>
      <w:marLeft w:val="0"/>
      <w:marRight w:val="0"/>
      <w:marTop w:val="0"/>
      <w:marBottom w:val="0"/>
      <w:divBdr>
        <w:top w:val="none" w:sz="0" w:space="0" w:color="auto"/>
        <w:left w:val="none" w:sz="0" w:space="0" w:color="auto"/>
        <w:bottom w:val="none" w:sz="0" w:space="0" w:color="auto"/>
        <w:right w:val="none" w:sz="0" w:space="0" w:color="auto"/>
      </w:divBdr>
      <w:divsChild>
        <w:div w:id="15232200">
          <w:marLeft w:val="0"/>
          <w:marRight w:val="0"/>
          <w:marTop w:val="0"/>
          <w:marBottom w:val="0"/>
          <w:divBdr>
            <w:top w:val="none" w:sz="0" w:space="0" w:color="auto"/>
            <w:left w:val="none" w:sz="0" w:space="0" w:color="auto"/>
            <w:bottom w:val="none" w:sz="0" w:space="0" w:color="auto"/>
            <w:right w:val="none" w:sz="0" w:space="0" w:color="auto"/>
          </w:divBdr>
        </w:div>
        <w:div w:id="80879768">
          <w:marLeft w:val="0"/>
          <w:marRight w:val="0"/>
          <w:marTop w:val="0"/>
          <w:marBottom w:val="0"/>
          <w:divBdr>
            <w:top w:val="none" w:sz="0" w:space="0" w:color="auto"/>
            <w:left w:val="none" w:sz="0" w:space="0" w:color="auto"/>
            <w:bottom w:val="none" w:sz="0" w:space="0" w:color="auto"/>
            <w:right w:val="none" w:sz="0" w:space="0" w:color="auto"/>
          </w:divBdr>
        </w:div>
        <w:div w:id="432283638">
          <w:marLeft w:val="0"/>
          <w:marRight w:val="0"/>
          <w:marTop w:val="0"/>
          <w:marBottom w:val="0"/>
          <w:divBdr>
            <w:top w:val="none" w:sz="0" w:space="0" w:color="auto"/>
            <w:left w:val="none" w:sz="0" w:space="0" w:color="auto"/>
            <w:bottom w:val="none" w:sz="0" w:space="0" w:color="auto"/>
            <w:right w:val="none" w:sz="0" w:space="0" w:color="auto"/>
          </w:divBdr>
        </w:div>
        <w:div w:id="656424813">
          <w:marLeft w:val="0"/>
          <w:marRight w:val="0"/>
          <w:marTop w:val="0"/>
          <w:marBottom w:val="0"/>
          <w:divBdr>
            <w:top w:val="none" w:sz="0" w:space="0" w:color="auto"/>
            <w:left w:val="none" w:sz="0" w:space="0" w:color="auto"/>
            <w:bottom w:val="none" w:sz="0" w:space="0" w:color="auto"/>
            <w:right w:val="none" w:sz="0" w:space="0" w:color="auto"/>
          </w:divBdr>
        </w:div>
        <w:div w:id="815798525">
          <w:marLeft w:val="0"/>
          <w:marRight w:val="0"/>
          <w:marTop w:val="0"/>
          <w:marBottom w:val="0"/>
          <w:divBdr>
            <w:top w:val="none" w:sz="0" w:space="0" w:color="auto"/>
            <w:left w:val="none" w:sz="0" w:space="0" w:color="auto"/>
            <w:bottom w:val="none" w:sz="0" w:space="0" w:color="auto"/>
            <w:right w:val="none" w:sz="0" w:space="0" w:color="auto"/>
          </w:divBdr>
        </w:div>
        <w:div w:id="875701227">
          <w:marLeft w:val="0"/>
          <w:marRight w:val="0"/>
          <w:marTop w:val="0"/>
          <w:marBottom w:val="0"/>
          <w:divBdr>
            <w:top w:val="none" w:sz="0" w:space="0" w:color="auto"/>
            <w:left w:val="none" w:sz="0" w:space="0" w:color="auto"/>
            <w:bottom w:val="none" w:sz="0" w:space="0" w:color="auto"/>
            <w:right w:val="none" w:sz="0" w:space="0" w:color="auto"/>
          </w:divBdr>
        </w:div>
        <w:div w:id="890774375">
          <w:marLeft w:val="0"/>
          <w:marRight w:val="0"/>
          <w:marTop w:val="0"/>
          <w:marBottom w:val="0"/>
          <w:divBdr>
            <w:top w:val="none" w:sz="0" w:space="0" w:color="auto"/>
            <w:left w:val="none" w:sz="0" w:space="0" w:color="auto"/>
            <w:bottom w:val="none" w:sz="0" w:space="0" w:color="auto"/>
            <w:right w:val="none" w:sz="0" w:space="0" w:color="auto"/>
          </w:divBdr>
        </w:div>
        <w:div w:id="1066760097">
          <w:marLeft w:val="0"/>
          <w:marRight w:val="0"/>
          <w:marTop w:val="0"/>
          <w:marBottom w:val="0"/>
          <w:divBdr>
            <w:top w:val="none" w:sz="0" w:space="0" w:color="auto"/>
            <w:left w:val="none" w:sz="0" w:space="0" w:color="auto"/>
            <w:bottom w:val="none" w:sz="0" w:space="0" w:color="auto"/>
            <w:right w:val="none" w:sz="0" w:space="0" w:color="auto"/>
          </w:divBdr>
        </w:div>
        <w:div w:id="1134446856">
          <w:marLeft w:val="0"/>
          <w:marRight w:val="0"/>
          <w:marTop w:val="0"/>
          <w:marBottom w:val="0"/>
          <w:divBdr>
            <w:top w:val="none" w:sz="0" w:space="0" w:color="auto"/>
            <w:left w:val="none" w:sz="0" w:space="0" w:color="auto"/>
            <w:bottom w:val="none" w:sz="0" w:space="0" w:color="auto"/>
            <w:right w:val="none" w:sz="0" w:space="0" w:color="auto"/>
          </w:divBdr>
        </w:div>
        <w:div w:id="1297687916">
          <w:marLeft w:val="0"/>
          <w:marRight w:val="0"/>
          <w:marTop w:val="0"/>
          <w:marBottom w:val="0"/>
          <w:divBdr>
            <w:top w:val="none" w:sz="0" w:space="0" w:color="auto"/>
            <w:left w:val="none" w:sz="0" w:space="0" w:color="auto"/>
            <w:bottom w:val="none" w:sz="0" w:space="0" w:color="auto"/>
            <w:right w:val="none" w:sz="0" w:space="0" w:color="auto"/>
          </w:divBdr>
        </w:div>
        <w:div w:id="1591430961">
          <w:marLeft w:val="0"/>
          <w:marRight w:val="0"/>
          <w:marTop w:val="0"/>
          <w:marBottom w:val="0"/>
          <w:divBdr>
            <w:top w:val="none" w:sz="0" w:space="0" w:color="auto"/>
            <w:left w:val="none" w:sz="0" w:space="0" w:color="auto"/>
            <w:bottom w:val="none" w:sz="0" w:space="0" w:color="auto"/>
            <w:right w:val="none" w:sz="0" w:space="0" w:color="auto"/>
          </w:divBdr>
        </w:div>
        <w:div w:id="1750612022">
          <w:marLeft w:val="0"/>
          <w:marRight w:val="0"/>
          <w:marTop w:val="0"/>
          <w:marBottom w:val="0"/>
          <w:divBdr>
            <w:top w:val="none" w:sz="0" w:space="0" w:color="auto"/>
            <w:left w:val="none" w:sz="0" w:space="0" w:color="auto"/>
            <w:bottom w:val="none" w:sz="0" w:space="0" w:color="auto"/>
            <w:right w:val="none" w:sz="0" w:space="0" w:color="auto"/>
          </w:divBdr>
        </w:div>
        <w:div w:id="2122676984">
          <w:marLeft w:val="0"/>
          <w:marRight w:val="0"/>
          <w:marTop w:val="0"/>
          <w:marBottom w:val="0"/>
          <w:divBdr>
            <w:top w:val="none" w:sz="0" w:space="0" w:color="auto"/>
            <w:left w:val="none" w:sz="0" w:space="0" w:color="auto"/>
            <w:bottom w:val="none" w:sz="0" w:space="0" w:color="auto"/>
            <w:right w:val="none" w:sz="0" w:space="0" w:color="auto"/>
          </w:divBdr>
        </w:div>
      </w:divsChild>
    </w:div>
    <w:div w:id="1769620446">
      <w:bodyDiv w:val="1"/>
      <w:marLeft w:val="0"/>
      <w:marRight w:val="0"/>
      <w:marTop w:val="0"/>
      <w:marBottom w:val="0"/>
      <w:divBdr>
        <w:top w:val="none" w:sz="0" w:space="0" w:color="auto"/>
        <w:left w:val="none" w:sz="0" w:space="0" w:color="auto"/>
        <w:bottom w:val="none" w:sz="0" w:space="0" w:color="auto"/>
        <w:right w:val="none" w:sz="0" w:space="0" w:color="auto"/>
      </w:divBdr>
      <w:divsChild>
        <w:div w:id="324017940">
          <w:marLeft w:val="0"/>
          <w:marRight w:val="0"/>
          <w:marTop w:val="0"/>
          <w:marBottom w:val="0"/>
          <w:divBdr>
            <w:top w:val="none" w:sz="0" w:space="0" w:color="auto"/>
            <w:left w:val="none" w:sz="0" w:space="0" w:color="auto"/>
            <w:bottom w:val="none" w:sz="0" w:space="0" w:color="auto"/>
            <w:right w:val="none" w:sz="0" w:space="0" w:color="auto"/>
          </w:divBdr>
        </w:div>
        <w:div w:id="737703074">
          <w:marLeft w:val="0"/>
          <w:marRight w:val="0"/>
          <w:marTop w:val="0"/>
          <w:marBottom w:val="0"/>
          <w:divBdr>
            <w:top w:val="none" w:sz="0" w:space="0" w:color="auto"/>
            <w:left w:val="none" w:sz="0" w:space="0" w:color="auto"/>
            <w:bottom w:val="none" w:sz="0" w:space="0" w:color="auto"/>
            <w:right w:val="none" w:sz="0" w:space="0" w:color="auto"/>
          </w:divBdr>
        </w:div>
        <w:div w:id="750850809">
          <w:marLeft w:val="0"/>
          <w:marRight w:val="0"/>
          <w:marTop w:val="0"/>
          <w:marBottom w:val="0"/>
          <w:divBdr>
            <w:top w:val="none" w:sz="0" w:space="0" w:color="auto"/>
            <w:left w:val="none" w:sz="0" w:space="0" w:color="auto"/>
            <w:bottom w:val="none" w:sz="0" w:space="0" w:color="auto"/>
            <w:right w:val="none" w:sz="0" w:space="0" w:color="auto"/>
          </w:divBdr>
        </w:div>
        <w:div w:id="1377510050">
          <w:marLeft w:val="0"/>
          <w:marRight w:val="0"/>
          <w:marTop w:val="0"/>
          <w:marBottom w:val="0"/>
          <w:divBdr>
            <w:top w:val="none" w:sz="0" w:space="0" w:color="auto"/>
            <w:left w:val="none" w:sz="0" w:space="0" w:color="auto"/>
            <w:bottom w:val="none" w:sz="0" w:space="0" w:color="auto"/>
            <w:right w:val="none" w:sz="0" w:space="0" w:color="auto"/>
          </w:divBdr>
        </w:div>
      </w:divsChild>
    </w:div>
    <w:div w:id="1785995897">
      <w:bodyDiv w:val="1"/>
      <w:marLeft w:val="0"/>
      <w:marRight w:val="0"/>
      <w:marTop w:val="0"/>
      <w:marBottom w:val="0"/>
      <w:divBdr>
        <w:top w:val="none" w:sz="0" w:space="0" w:color="auto"/>
        <w:left w:val="none" w:sz="0" w:space="0" w:color="auto"/>
        <w:bottom w:val="none" w:sz="0" w:space="0" w:color="auto"/>
        <w:right w:val="none" w:sz="0" w:space="0" w:color="auto"/>
      </w:divBdr>
      <w:divsChild>
        <w:div w:id="1917400210">
          <w:marLeft w:val="0"/>
          <w:marRight w:val="0"/>
          <w:marTop w:val="0"/>
          <w:marBottom w:val="0"/>
          <w:divBdr>
            <w:top w:val="none" w:sz="0" w:space="0" w:color="auto"/>
            <w:left w:val="none" w:sz="0" w:space="0" w:color="auto"/>
            <w:bottom w:val="none" w:sz="0" w:space="0" w:color="auto"/>
            <w:right w:val="none" w:sz="0" w:space="0" w:color="auto"/>
          </w:divBdr>
          <w:divsChild>
            <w:div w:id="232590250">
              <w:marLeft w:val="0"/>
              <w:marRight w:val="0"/>
              <w:marTop w:val="0"/>
              <w:marBottom w:val="0"/>
              <w:divBdr>
                <w:top w:val="none" w:sz="0" w:space="0" w:color="auto"/>
                <w:left w:val="none" w:sz="0" w:space="0" w:color="auto"/>
                <w:bottom w:val="none" w:sz="0" w:space="0" w:color="auto"/>
                <w:right w:val="none" w:sz="0" w:space="0" w:color="auto"/>
              </w:divBdr>
              <w:divsChild>
                <w:div w:id="2018579428">
                  <w:marLeft w:val="0"/>
                  <w:marRight w:val="0"/>
                  <w:marTop w:val="0"/>
                  <w:marBottom w:val="0"/>
                  <w:divBdr>
                    <w:top w:val="none" w:sz="0" w:space="0" w:color="auto"/>
                    <w:left w:val="none" w:sz="0" w:space="0" w:color="auto"/>
                    <w:bottom w:val="none" w:sz="0" w:space="0" w:color="auto"/>
                    <w:right w:val="none" w:sz="0" w:space="0" w:color="auto"/>
                  </w:divBdr>
                  <w:divsChild>
                    <w:div w:id="862210006">
                      <w:marLeft w:val="0"/>
                      <w:marRight w:val="0"/>
                      <w:marTop w:val="0"/>
                      <w:marBottom w:val="0"/>
                      <w:divBdr>
                        <w:top w:val="none" w:sz="0" w:space="0" w:color="auto"/>
                        <w:left w:val="none" w:sz="0" w:space="0" w:color="auto"/>
                        <w:bottom w:val="none" w:sz="0" w:space="0" w:color="auto"/>
                        <w:right w:val="none" w:sz="0" w:space="0" w:color="auto"/>
                      </w:divBdr>
                      <w:divsChild>
                        <w:div w:id="1434276119">
                          <w:marLeft w:val="0"/>
                          <w:marRight w:val="0"/>
                          <w:marTop w:val="0"/>
                          <w:marBottom w:val="0"/>
                          <w:divBdr>
                            <w:top w:val="none" w:sz="0" w:space="0" w:color="auto"/>
                            <w:left w:val="none" w:sz="0" w:space="0" w:color="auto"/>
                            <w:bottom w:val="none" w:sz="0" w:space="0" w:color="auto"/>
                            <w:right w:val="none" w:sz="0" w:space="0" w:color="auto"/>
                          </w:divBdr>
                        </w:div>
                        <w:div w:id="1814330785">
                          <w:marLeft w:val="0"/>
                          <w:marRight w:val="0"/>
                          <w:marTop w:val="0"/>
                          <w:marBottom w:val="0"/>
                          <w:divBdr>
                            <w:top w:val="none" w:sz="0" w:space="0" w:color="auto"/>
                            <w:left w:val="none" w:sz="0" w:space="0" w:color="auto"/>
                            <w:bottom w:val="none" w:sz="0" w:space="0" w:color="auto"/>
                            <w:right w:val="none" w:sz="0" w:space="0" w:color="auto"/>
                          </w:divBdr>
                          <w:divsChild>
                            <w:div w:id="2013334295">
                              <w:marLeft w:val="0"/>
                              <w:marRight w:val="0"/>
                              <w:marTop w:val="0"/>
                              <w:marBottom w:val="0"/>
                              <w:divBdr>
                                <w:top w:val="none" w:sz="0" w:space="0" w:color="auto"/>
                                <w:left w:val="none" w:sz="0" w:space="0" w:color="auto"/>
                                <w:bottom w:val="none" w:sz="0" w:space="0" w:color="auto"/>
                                <w:right w:val="none" w:sz="0" w:space="0" w:color="auto"/>
                              </w:divBdr>
                              <w:divsChild>
                                <w:div w:id="181895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814038">
              <w:marLeft w:val="0"/>
              <w:marRight w:val="0"/>
              <w:marTop w:val="0"/>
              <w:marBottom w:val="0"/>
              <w:divBdr>
                <w:top w:val="none" w:sz="0" w:space="0" w:color="auto"/>
                <w:left w:val="none" w:sz="0" w:space="0" w:color="auto"/>
                <w:bottom w:val="none" w:sz="0" w:space="0" w:color="auto"/>
                <w:right w:val="none" w:sz="0" w:space="0" w:color="auto"/>
              </w:divBdr>
              <w:divsChild>
                <w:div w:id="1675567159">
                  <w:marLeft w:val="0"/>
                  <w:marRight w:val="0"/>
                  <w:marTop w:val="0"/>
                  <w:marBottom w:val="0"/>
                  <w:divBdr>
                    <w:top w:val="none" w:sz="0" w:space="0" w:color="auto"/>
                    <w:left w:val="none" w:sz="0" w:space="0" w:color="auto"/>
                    <w:bottom w:val="none" w:sz="0" w:space="0" w:color="auto"/>
                    <w:right w:val="none" w:sz="0" w:space="0" w:color="auto"/>
                  </w:divBdr>
                  <w:divsChild>
                    <w:div w:id="112404072">
                      <w:marLeft w:val="0"/>
                      <w:marRight w:val="0"/>
                      <w:marTop w:val="0"/>
                      <w:marBottom w:val="0"/>
                      <w:divBdr>
                        <w:top w:val="none" w:sz="0" w:space="0" w:color="auto"/>
                        <w:left w:val="none" w:sz="0" w:space="0" w:color="auto"/>
                        <w:bottom w:val="none" w:sz="0" w:space="0" w:color="auto"/>
                        <w:right w:val="none" w:sz="0" w:space="0" w:color="auto"/>
                      </w:divBdr>
                    </w:div>
                    <w:div w:id="1054891515">
                      <w:marLeft w:val="0"/>
                      <w:marRight w:val="0"/>
                      <w:marTop w:val="0"/>
                      <w:marBottom w:val="0"/>
                      <w:divBdr>
                        <w:top w:val="none" w:sz="0" w:space="0" w:color="auto"/>
                        <w:left w:val="none" w:sz="0" w:space="0" w:color="auto"/>
                        <w:bottom w:val="none" w:sz="0" w:space="0" w:color="auto"/>
                        <w:right w:val="none" w:sz="0" w:space="0" w:color="auto"/>
                      </w:divBdr>
                      <w:divsChild>
                        <w:div w:id="1372221276">
                          <w:marLeft w:val="0"/>
                          <w:marRight w:val="0"/>
                          <w:marTop w:val="0"/>
                          <w:marBottom w:val="0"/>
                          <w:divBdr>
                            <w:top w:val="none" w:sz="0" w:space="0" w:color="auto"/>
                            <w:left w:val="none" w:sz="0" w:space="0" w:color="auto"/>
                            <w:bottom w:val="none" w:sz="0" w:space="0" w:color="auto"/>
                            <w:right w:val="none" w:sz="0" w:space="0" w:color="auto"/>
                          </w:divBdr>
                        </w:div>
                        <w:div w:id="1918126267">
                          <w:marLeft w:val="0"/>
                          <w:marRight w:val="0"/>
                          <w:marTop w:val="0"/>
                          <w:marBottom w:val="0"/>
                          <w:divBdr>
                            <w:top w:val="none" w:sz="0" w:space="0" w:color="auto"/>
                            <w:left w:val="none" w:sz="0" w:space="0" w:color="auto"/>
                            <w:bottom w:val="none" w:sz="0" w:space="0" w:color="auto"/>
                            <w:right w:val="none" w:sz="0" w:space="0" w:color="auto"/>
                          </w:divBdr>
                        </w:div>
                      </w:divsChild>
                    </w:div>
                    <w:div w:id="2127699102">
                      <w:marLeft w:val="0"/>
                      <w:marRight w:val="0"/>
                      <w:marTop w:val="0"/>
                      <w:marBottom w:val="0"/>
                      <w:divBdr>
                        <w:top w:val="none" w:sz="0" w:space="0" w:color="auto"/>
                        <w:left w:val="none" w:sz="0" w:space="0" w:color="auto"/>
                        <w:bottom w:val="none" w:sz="0" w:space="0" w:color="auto"/>
                        <w:right w:val="none" w:sz="0" w:space="0" w:color="auto"/>
                      </w:divBdr>
                      <w:divsChild>
                        <w:div w:id="203496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8061086">
      <w:bodyDiv w:val="1"/>
      <w:marLeft w:val="0"/>
      <w:marRight w:val="0"/>
      <w:marTop w:val="0"/>
      <w:marBottom w:val="0"/>
      <w:divBdr>
        <w:top w:val="none" w:sz="0" w:space="0" w:color="auto"/>
        <w:left w:val="none" w:sz="0" w:space="0" w:color="auto"/>
        <w:bottom w:val="none" w:sz="0" w:space="0" w:color="auto"/>
        <w:right w:val="none" w:sz="0" w:space="0" w:color="auto"/>
      </w:divBdr>
      <w:divsChild>
        <w:div w:id="1571309122">
          <w:marLeft w:val="0"/>
          <w:marRight w:val="0"/>
          <w:marTop w:val="0"/>
          <w:marBottom w:val="0"/>
          <w:divBdr>
            <w:top w:val="none" w:sz="0" w:space="0" w:color="auto"/>
            <w:left w:val="none" w:sz="0" w:space="0" w:color="auto"/>
            <w:bottom w:val="none" w:sz="0" w:space="0" w:color="auto"/>
            <w:right w:val="none" w:sz="0" w:space="0" w:color="auto"/>
          </w:divBdr>
          <w:divsChild>
            <w:div w:id="1847670713">
              <w:marLeft w:val="0"/>
              <w:marRight w:val="0"/>
              <w:marTop w:val="0"/>
              <w:marBottom w:val="0"/>
              <w:divBdr>
                <w:top w:val="none" w:sz="0" w:space="0" w:color="auto"/>
                <w:left w:val="none" w:sz="0" w:space="0" w:color="auto"/>
                <w:bottom w:val="none" w:sz="0" w:space="0" w:color="auto"/>
                <w:right w:val="none" w:sz="0" w:space="0" w:color="auto"/>
              </w:divBdr>
              <w:divsChild>
                <w:div w:id="1293287714">
                  <w:marLeft w:val="0"/>
                  <w:marRight w:val="0"/>
                  <w:marTop w:val="0"/>
                  <w:marBottom w:val="0"/>
                  <w:divBdr>
                    <w:top w:val="none" w:sz="0" w:space="0" w:color="auto"/>
                    <w:left w:val="none" w:sz="0" w:space="0" w:color="auto"/>
                    <w:bottom w:val="none" w:sz="0" w:space="0" w:color="auto"/>
                    <w:right w:val="none" w:sz="0" w:space="0" w:color="auto"/>
                  </w:divBdr>
                  <w:divsChild>
                    <w:div w:id="1135176136">
                      <w:marLeft w:val="0"/>
                      <w:marRight w:val="0"/>
                      <w:marTop w:val="0"/>
                      <w:marBottom w:val="0"/>
                      <w:divBdr>
                        <w:top w:val="none" w:sz="0" w:space="0" w:color="auto"/>
                        <w:left w:val="none" w:sz="0" w:space="0" w:color="auto"/>
                        <w:bottom w:val="none" w:sz="0" w:space="0" w:color="auto"/>
                        <w:right w:val="none" w:sz="0" w:space="0" w:color="auto"/>
                      </w:divBdr>
                      <w:divsChild>
                        <w:div w:id="709963619">
                          <w:marLeft w:val="0"/>
                          <w:marRight w:val="0"/>
                          <w:marTop w:val="0"/>
                          <w:marBottom w:val="0"/>
                          <w:divBdr>
                            <w:top w:val="none" w:sz="0" w:space="0" w:color="auto"/>
                            <w:left w:val="none" w:sz="0" w:space="0" w:color="auto"/>
                            <w:bottom w:val="none" w:sz="0" w:space="0" w:color="auto"/>
                            <w:right w:val="none" w:sz="0" w:space="0" w:color="auto"/>
                          </w:divBdr>
                        </w:div>
                        <w:div w:id="1782645645">
                          <w:marLeft w:val="0"/>
                          <w:marRight w:val="0"/>
                          <w:marTop w:val="0"/>
                          <w:marBottom w:val="0"/>
                          <w:divBdr>
                            <w:top w:val="none" w:sz="0" w:space="0" w:color="auto"/>
                            <w:left w:val="none" w:sz="0" w:space="0" w:color="auto"/>
                            <w:bottom w:val="none" w:sz="0" w:space="0" w:color="auto"/>
                            <w:right w:val="none" w:sz="0" w:space="0" w:color="auto"/>
                          </w:divBdr>
                          <w:divsChild>
                            <w:div w:id="288240957">
                              <w:marLeft w:val="0"/>
                              <w:marRight w:val="0"/>
                              <w:marTop w:val="0"/>
                              <w:marBottom w:val="0"/>
                              <w:divBdr>
                                <w:top w:val="none" w:sz="0" w:space="0" w:color="auto"/>
                                <w:left w:val="none" w:sz="0" w:space="0" w:color="auto"/>
                                <w:bottom w:val="none" w:sz="0" w:space="0" w:color="auto"/>
                                <w:right w:val="none" w:sz="0" w:space="0" w:color="auto"/>
                              </w:divBdr>
                              <w:divsChild>
                                <w:div w:id="13029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5686364">
              <w:marLeft w:val="0"/>
              <w:marRight w:val="0"/>
              <w:marTop w:val="0"/>
              <w:marBottom w:val="0"/>
              <w:divBdr>
                <w:top w:val="none" w:sz="0" w:space="0" w:color="auto"/>
                <w:left w:val="none" w:sz="0" w:space="0" w:color="auto"/>
                <w:bottom w:val="none" w:sz="0" w:space="0" w:color="auto"/>
                <w:right w:val="none" w:sz="0" w:space="0" w:color="auto"/>
              </w:divBdr>
              <w:divsChild>
                <w:div w:id="75172798">
                  <w:marLeft w:val="0"/>
                  <w:marRight w:val="0"/>
                  <w:marTop w:val="0"/>
                  <w:marBottom w:val="0"/>
                  <w:divBdr>
                    <w:top w:val="none" w:sz="0" w:space="0" w:color="auto"/>
                    <w:left w:val="none" w:sz="0" w:space="0" w:color="auto"/>
                    <w:bottom w:val="none" w:sz="0" w:space="0" w:color="auto"/>
                    <w:right w:val="none" w:sz="0" w:space="0" w:color="auto"/>
                  </w:divBdr>
                  <w:divsChild>
                    <w:div w:id="514420299">
                      <w:marLeft w:val="0"/>
                      <w:marRight w:val="0"/>
                      <w:marTop w:val="0"/>
                      <w:marBottom w:val="0"/>
                      <w:divBdr>
                        <w:top w:val="none" w:sz="0" w:space="0" w:color="auto"/>
                        <w:left w:val="none" w:sz="0" w:space="0" w:color="auto"/>
                        <w:bottom w:val="none" w:sz="0" w:space="0" w:color="auto"/>
                        <w:right w:val="none" w:sz="0" w:space="0" w:color="auto"/>
                      </w:divBdr>
                      <w:divsChild>
                        <w:div w:id="1259173612">
                          <w:marLeft w:val="0"/>
                          <w:marRight w:val="0"/>
                          <w:marTop w:val="0"/>
                          <w:marBottom w:val="0"/>
                          <w:divBdr>
                            <w:top w:val="none" w:sz="0" w:space="0" w:color="auto"/>
                            <w:left w:val="none" w:sz="0" w:space="0" w:color="auto"/>
                            <w:bottom w:val="none" w:sz="0" w:space="0" w:color="auto"/>
                            <w:right w:val="none" w:sz="0" w:space="0" w:color="auto"/>
                          </w:divBdr>
                        </w:div>
                        <w:div w:id="1768844616">
                          <w:marLeft w:val="0"/>
                          <w:marRight w:val="0"/>
                          <w:marTop w:val="0"/>
                          <w:marBottom w:val="0"/>
                          <w:divBdr>
                            <w:top w:val="none" w:sz="0" w:space="0" w:color="auto"/>
                            <w:left w:val="none" w:sz="0" w:space="0" w:color="auto"/>
                            <w:bottom w:val="none" w:sz="0" w:space="0" w:color="auto"/>
                            <w:right w:val="none" w:sz="0" w:space="0" w:color="auto"/>
                          </w:divBdr>
                        </w:div>
                      </w:divsChild>
                    </w:div>
                    <w:div w:id="1183281617">
                      <w:marLeft w:val="0"/>
                      <w:marRight w:val="0"/>
                      <w:marTop w:val="0"/>
                      <w:marBottom w:val="0"/>
                      <w:divBdr>
                        <w:top w:val="none" w:sz="0" w:space="0" w:color="auto"/>
                        <w:left w:val="none" w:sz="0" w:space="0" w:color="auto"/>
                        <w:bottom w:val="none" w:sz="0" w:space="0" w:color="auto"/>
                        <w:right w:val="none" w:sz="0" w:space="0" w:color="auto"/>
                      </w:divBdr>
                      <w:divsChild>
                        <w:div w:id="753017196">
                          <w:marLeft w:val="0"/>
                          <w:marRight w:val="0"/>
                          <w:marTop w:val="0"/>
                          <w:marBottom w:val="0"/>
                          <w:divBdr>
                            <w:top w:val="none" w:sz="0" w:space="0" w:color="auto"/>
                            <w:left w:val="none" w:sz="0" w:space="0" w:color="auto"/>
                            <w:bottom w:val="none" w:sz="0" w:space="0" w:color="auto"/>
                            <w:right w:val="none" w:sz="0" w:space="0" w:color="auto"/>
                          </w:divBdr>
                        </w:div>
                      </w:divsChild>
                    </w:div>
                    <w:div w:id="131775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9" Type="http://schemas.openxmlformats.org/officeDocument/2006/relationships/oleObject" Target="embeddings/Microsoft_Editor_de_ecuaciones1.bin"/><Relationship Id="rId20" Type="http://schemas.openxmlformats.org/officeDocument/2006/relationships/image" Target="media/image11.emf"/><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2.wmf"/><Relationship Id="rId11" Type="http://schemas.openxmlformats.org/officeDocument/2006/relationships/oleObject" Target="embeddings/Microsoft_Editor_de_ecuaciones2.bin"/><Relationship Id="rId12" Type="http://schemas.openxmlformats.org/officeDocument/2006/relationships/image" Target="media/image3.emf"/><Relationship Id="rId13" Type="http://schemas.openxmlformats.org/officeDocument/2006/relationships/image" Target="media/image4.emf"/><Relationship Id="rId14" Type="http://schemas.openxmlformats.org/officeDocument/2006/relationships/image" Target="media/image5.png"/><Relationship Id="rId15" Type="http://schemas.openxmlformats.org/officeDocument/2006/relationships/image" Target="media/image6.emf"/><Relationship Id="rId16" Type="http://schemas.openxmlformats.org/officeDocument/2006/relationships/image" Target="media/image7.emf"/><Relationship Id="rId17" Type="http://schemas.openxmlformats.org/officeDocument/2006/relationships/image" Target="media/image8.png"/><Relationship Id="rId18" Type="http://schemas.openxmlformats.org/officeDocument/2006/relationships/image" Target="media/image9.emf"/><Relationship Id="rId19" Type="http://schemas.openxmlformats.org/officeDocument/2006/relationships/image" Target="media/image10.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101A86-D125-684C-BDFB-45EAE0469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1088</TotalTime>
  <Pages>29</Pages>
  <Words>6623</Words>
  <Characters>36428</Characters>
  <Application>Microsoft Macintosh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UNIVERSIDAD ARTURO PRAT</vt:lpstr>
    </vt:vector>
  </TitlesOfParts>
  <Company>DCM-UNAP</Company>
  <LinksUpToDate>false</LinksUpToDate>
  <CharactersWithSpaces>42966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 ARTURO PRAT</dc:title>
  <dc:subject/>
  <dc:creator>Marianela Medina</dc:creator>
  <cp:keywords/>
  <cp:lastModifiedBy>Miguel Araya</cp:lastModifiedBy>
  <cp:revision>68</cp:revision>
  <cp:lastPrinted>2013-06-24T15:18:00Z</cp:lastPrinted>
  <dcterms:created xsi:type="dcterms:W3CDTF">2013-06-17T14:16:00Z</dcterms:created>
  <dcterms:modified xsi:type="dcterms:W3CDTF">2013-06-25T13:35:00Z</dcterms:modified>
</cp:coreProperties>
</file>